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334E3" w14:textId="77777777" w:rsidR="00AD7B86" w:rsidRPr="00AD7B86" w:rsidRDefault="00AD7B86" w:rsidP="00AD7B86">
      <w:pPr>
        <w:spacing w:before="100" w:beforeAutospacing="1" w:after="100" w:afterAutospacing="1" w:line="240" w:lineRule="auto"/>
        <w:jc w:val="right"/>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color w:val="FF0000"/>
          <w:kern w:val="0"/>
          <w:sz w:val="24"/>
          <w:szCs w:val="24"/>
          <w:lang w:eastAsia="en-GB"/>
        </w:rPr>
        <w:t xml:space="preserve">(1) Aggiungi il tuo nome completo </w:t>
      </w:r>
      <w:r w:rsidRPr="00AD7B86">
        <w:rPr>
          <w:rFonts w:ascii="Times New Roman" w:eastAsia="Times New Roman" w:hAnsi="Times New Roman" w:cs="Times New Roman"/>
          <w:kern w:val="0"/>
          <w:sz w:val="24"/>
          <w:szCs w:val="24"/>
          <w:lang w:eastAsia="en-GB"/>
        </w:rPr>
        <w:br/>
      </w:r>
      <w:r w:rsidRPr="00AD7B86">
        <w:rPr>
          <w:rFonts w:ascii="Times New Roman" w:eastAsia="Times New Roman" w:hAnsi="Times New Roman" w:cs="Times New Roman"/>
          <w:color w:val="FF0000"/>
          <w:kern w:val="0"/>
          <w:sz w:val="24"/>
          <w:szCs w:val="24"/>
          <w:lang w:eastAsia="en-GB"/>
        </w:rPr>
        <w:t xml:space="preserve">Aggiungi il tuo indirizzo completo, </w:t>
      </w:r>
      <w:r w:rsidRPr="00AD7B86">
        <w:rPr>
          <w:rFonts w:ascii="Times New Roman" w:eastAsia="Times New Roman" w:hAnsi="Times New Roman" w:cs="Times New Roman"/>
          <w:kern w:val="0"/>
          <w:sz w:val="24"/>
          <w:szCs w:val="24"/>
          <w:lang w:eastAsia="en-GB"/>
        </w:rPr>
        <w:br/>
      </w:r>
      <w:r w:rsidRPr="00AD7B86">
        <w:rPr>
          <w:rFonts w:ascii="Times New Roman" w:eastAsia="Times New Roman" w:hAnsi="Times New Roman" w:cs="Times New Roman"/>
          <w:color w:val="FF0000"/>
          <w:kern w:val="0"/>
          <w:sz w:val="24"/>
          <w:szCs w:val="24"/>
          <w:lang w:eastAsia="en-GB"/>
        </w:rPr>
        <w:t xml:space="preserve">inclusa </w:t>
      </w:r>
      <w:r w:rsidRPr="00AD7B86">
        <w:rPr>
          <w:rFonts w:ascii="Times New Roman" w:eastAsia="Times New Roman" w:hAnsi="Times New Roman" w:cs="Times New Roman"/>
          <w:kern w:val="0"/>
          <w:sz w:val="24"/>
          <w:szCs w:val="24"/>
          <w:lang w:eastAsia="en-GB"/>
        </w:rPr>
        <w:br/>
      </w:r>
      <w:r w:rsidRPr="00AD7B86">
        <w:rPr>
          <w:rFonts w:ascii="Times New Roman" w:eastAsia="Times New Roman" w:hAnsi="Times New Roman" w:cs="Times New Roman"/>
          <w:color w:val="FF0000"/>
          <w:kern w:val="0"/>
          <w:sz w:val="24"/>
          <w:szCs w:val="24"/>
          <w:lang w:eastAsia="en-GB"/>
        </w:rPr>
        <w:t xml:space="preserve">la città </w:t>
      </w:r>
      <w:r w:rsidRPr="00AD7B86">
        <w:rPr>
          <w:rFonts w:ascii="Times New Roman" w:eastAsia="Times New Roman" w:hAnsi="Times New Roman" w:cs="Times New Roman"/>
          <w:kern w:val="0"/>
          <w:sz w:val="24"/>
          <w:szCs w:val="24"/>
          <w:lang w:eastAsia="en-GB"/>
        </w:rPr>
        <w:br/>
      </w:r>
      <w:r w:rsidRPr="00AD7B86">
        <w:rPr>
          <w:rFonts w:ascii="Times New Roman" w:eastAsia="Times New Roman" w:hAnsi="Times New Roman" w:cs="Times New Roman"/>
          <w:color w:val="FF0000"/>
          <w:kern w:val="0"/>
          <w:sz w:val="24"/>
          <w:szCs w:val="24"/>
          <w:lang w:eastAsia="en-GB"/>
        </w:rPr>
        <w:t>e il codice postale o il codice postale</w:t>
      </w:r>
    </w:p>
    <w:p w14:paraId="2590C215"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xml:space="preserve">Data:   </w:t>
      </w:r>
      <w:r w:rsidRPr="00AD7B86">
        <w:rPr>
          <w:rFonts w:ascii="Times New Roman" w:eastAsia="Times New Roman" w:hAnsi="Times New Roman" w:cs="Times New Roman"/>
          <w:color w:val="FF0000"/>
          <w:kern w:val="0"/>
          <w:sz w:val="24"/>
          <w:szCs w:val="24"/>
          <w:lang w:eastAsia="en-GB"/>
        </w:rPr>
        <w:t>(2) Aggiungi data</w:t>
      </w:r>
    </w:p>
    <w:p w14:paraId="3D725C65"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Cancelliere del tribunale,</w:t>
      </w:r>
    </w:p>
    <w:p w14:paraId="674F7471"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color w:val="FF0000"/>
          <w:kern w:val="0"/>
          <w:sz w:val="24"/>
          <w:szCs w:val="24"/>
          <w:lang w:eastAsia="en-GB"/>
        </w:rPr>
        <w:t xml:space="preserve">(3) Aggiungi il nome del tribunale </w:t>
      </w:r>
      <w:r w:rsidRPr="00AD7B86">
        <w:rPr>
          <w:rFonts w:ascii="Times New Roman" w:eastAsia="Times New Roman" w:hAnsi="Times New Roman" w:cs="Times New Roman"/>
          <w:kern w:val="0"/>
          <w:sz w:val="24"/>
          <w:szCs w:val="24"/>
          <w:lang w:eastAsia="en-GB"/>
        </w:rPr>
        <w:br/>
      </w:r>
      <w:r w:rsidRPr="00AD7B86">
        <w:rPr>
          <w:rFonts w:ascii="Times New Roman" w:eastAsia="Times New Roman" w:hAnsi="Times New Roman" w:cs="Times New Roman"/>
          <w:color w:val="FF0000"/>
          <w:kern w:val="0"/>
          <w:sz w:val="24"/>
          <w:szCs w:val="24"/>
          <w:lang w:eastAsia="en-GB"/>
        </w:rPr>
        <w:t xml:space="preserve">Aggiungi l'indirizzo completo del tribunale </w:t>
      </w:r>
      <w:r w:rsidRPr="00AD7B86">
        <w:rPr>
          <w:rFonts w:ascii="Times New Roman" w:eastAsia="Times New Roman" w:hAnsi="Times New Roman" w:cs="Times New Roman"/>
          <w:kern w:val="0"/>
          <w:sz w:val="24"/>
          <w:szCs w:val="24"/>
          <w:lang w:eastAsia="en-GB"/>
        </w:rPr>
        <w:br/>
      </w:r>
      <w:r w:rsidRPr="00AD7B86">
        <w:rPr>
          <w:rFonts w:ascii="Times New Roman" w:eastAsia="Times New Roman" w:hAnsi="Times New Roman" w:cs="Times New Roman"/>
          <w:color w:val="FF0000"/>
          <w:kern w:val="0"/>
          <w:sz w:val="24"/>
          <w:szCs w:val="24"/>
          <w:lang w:eastAsia="en-GB"/>
        </w:rPr>
        <w:t xml:space="preserve">, inclusa la città </w:t>
      </w:r>
      <w:r w:rsidRPr="00AD7B86">
        <w:rPr>
          <w:rFonts w:ascii="Times New Roman" w:eastAsia="Times New Roman" w:hAnsi="Times New Roman" w:cs="Times New Roman"/>
          <w:kern w:val="0"/>
          <w:sz w:val="24"/>
          <w:szCs w:val="24"/>
          <w:lang w:eastAsia="en-GB"/>
        </w:rPr>
        <w:br/>
      </w:r>
      <w:r w:rsidRPr="00AD7B86">
        <w:rPr>
          <w:rFonts w:ascii="Times New Roman" w:eastAsia="Times New Roman" w:hAnsi="Times New Roman" w:cs="Times New Roman"/>
          <w:color w:val="FF0000"/>
          <w:kern w:val="0"/>
          <w:sz w:val="24"/>
          <w:szCs w:val="24"/>
          <w:lang w:eastAsia="en-GB"/>
        </w:rPr>
        <w:t>e il codice postale o il codice postale</w:t>
      </w:r>
    </w:p>
    <w:p w14:paraId="6E330683" w14:textId="28FAC00F"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Numero del caso:     </w:t>
      </w:r>
      <w:r w:rsidRPr="00AD7B86">
        <w:rPr>
          <w:rFonts w:ascii="Times New Roman" w:eastAsia="Times New Roman" w:hAnsi="Times New Roman" w:cs="Times New Roman"/>
          <w:color w:val="FF0000"/>
          <w:kern w:val="0"/>
          <w:sz w:val="24"/>
          <w:szCs w:val="24"/>
          <w:lang w:eastAsia="en-GB"/>
        </w:rPr>
        <w:t>(4) Aggiungere il numero del caso o il numero di riferimento</w:t>
      </w:r>
    </w:p>
    <w:p w14:paraId="368DCC45" w14:textId="12E2DA59"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xml:space="preserve">cc                              </w:t>
      </w:r>
      <w:r w:rsidRPr="00AD7B86">
        <w:rPr>
          <w:rFonts w:ascii="Times New Roman" w:eastAsia="Times New Roman" w:hAnsi="Times New Roman" w:cs="Times New Roman"/>
          <w:color w:val="FF0000"/>
          <w:kern w:val="0"/>
          <w:sz w:val="24"/>
          <w:szCs w:val="24"/>
          <w:lang w:eastAsia="en-GB"/>
        </w:rPr>
        <w:t xml:space="preserve">(5) Procuratore generale </w:t>
      </w:r>
      <w:r w:rsidRPr="00AD7B86">
        <w:rPr>
          <w:rFonts w:ascii="Times New Roman" w:eastAsia="Times New Roman" w:hAnsi="Times New Roman" w:cs="Times New Roman"/>
          <w:kern w:val="0"/>
          <w:sz w:val="24"/>
          <w:szCs w:val="24"/>
          <w:lang w:eastAsia="en-GB"/>
        </w:rPr>
        <w:br/>
      </w:r>
      <w:r w:rsidRPr="00AD7B86">
        <w:rPr>
          <w:rFonts w:ascii="Times New Roman" w:eastAsia="Times New Roman" w:hAnsi="Times New Roman" w:cs="Times New Roman"/>
          <w:color w:val="FF0000"/>
          <w:kern w:val="0"/>
          <w:sz w:val="24"/>
          <w:szCs w:val="24"/>
          <w:lang w:eastAsia="en-GB"/>
        </w:rPr>
        <w:t xml:space="preserve">                                  Aggiungi l'indirizzo completo </w:t>
      </w:r>
      <w:r w:rsidRPr="00AD7B86">
        <w:rPr>
          <w:rFonts w:ascii="Times New Roman" w:eastAsia="Times New Roman" w:hAnsi="Times New Roman" w:cs="Times New Roman"/>
          <w:kern w:val="0"/>
          <w:sz w:val="24"/>
          <w:szCs w:val="24"/>
          <w:lang w:eastAsia="en-GB"/>
        </w:rPr>
        <w:br/>
      </w:r>
      <w:r w:rsidRPr="00AD7B86">
        <w:rPr>
          <w:rFonts w:ascii="Times New Roman" w:eastAsia="Times New Roman" w:hAnsi="Times New Roman" w:cs="Times New Roman"/>
          <w:color w:val="FF0000"/>
          <w:kern w:val="0"/>
          <w:sz w:val="24"/>
          <w:szCs w:val="24"/>
          <w:lang w:eastAsia="en-GB"/>
        </w:rPr>
        <w:t xml:space="preserve">                                  comprensivo di città </w:t>
      </w:r>
      <w:r w:rsidRPr="00AD7B86">
        <w:rPr>
          <w:rFonts w:ascii="Times New Roman" w:eastAsia="Times New Roman" w:hAnsi="Times New Roman" w:cs="Times New Roman"/>
          <w:kern w:val="0"/>
          <w:sz w:val="24"/>
          <w:szCs w:val="24"/>
          <w:lang w:eastAsia="en-GB"/>
        </w:rPr>
        <w:br/>
      </w:r>
      <w:r w:rsidRPr="00AD7B86">
        <w:rPr>
          <w:rFonts w:ascii="Times New Roman" w:eastAsia="Times New Roman" w:hAnsi="Times New Roman" w:cs="Times New Roman"/>
          <w:color w:val="FF0000"/>
          <w:kern w:val="0"/>
          <w:sz w:val="24"/>
          <w:szCs w:val="24"/>
          <w:lang w:eastAsia="en-GB"/>
        </w:rPr>
        <w:t>                                  e codice postale</w:t>
      </w:r>
    </w:p>
    <w:p w14:paraId="78E2567E" w14:textId="455CAD80"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&amp;</w:t>
      </w:r>
    </w:p>
    <w:p w14:paraId="1E1D2167" w14:textId="04BA7D6E"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w:t>
      </w:r>
      <w:r w:rsidRPr="00AD7B86">
        <w:rPr>
          <w:rFonts w:ascii="Times New Roman" w:eastAsia="Times New Roman" w:hAnsi="Times New Roman" w:cs="Times New Roman"/>
          <w:color w:val="FF0000"/>
          <w:kern w:val="0"/>
          <w:sz w:val="24"/>
          <w:szCs w:val="24"/>
          <w:lang w:eastAsia="en-GB"/>
        </w:rPr>
        <w:t xml:space="preserve">(6) Aggiungere il nome completo del ricorrente/pubblico ministero. </w:t>
      </w:r>
      <w:r w:rsidRPr="00AD7B86">
        <w:rPr>
          <w:rFonts w:ascii="Times New Roman" w:eastAsia="Times New Roman" w:hAnsi="Times New Roman" w:cs="Times New Roman"/>
          <w:kern w:val="0"/>
          <w:sz w:val="24"/>
          <w:szCs w:val="24"/>
          <w:lang w:eastAsia="en-GB"/>
        </w:rPr>
        <w:br/>
      </w:r>
      <w:r w:rsidRPr="00AD7B86">
        <w:rPr>
          <w:rFonts w:ascii="Times New Roman" w:eastAsia="Times New Roman" w:hAnsi="Times New Roman" w:cs="Times New Roman"/>
          <w:color w:val="FF0000"/>
          <w:kern w:val="0"/>
          <w:sz w:val="24"/>
          <w:szCs w:val="24"/>
          <w:lang w:eastAsia="en-GB"/>
        </w:rPr>
        <w:t xml:space="preserve">                                  Aggiungere l'indirizzo completo </w:t>
      </w:r>
      <w:r w:rsidRPr="00AD7B86">
        <w:rPr>
          <w:rFonts w:ascii="Times New Roman" w:eastAsia="Times New Roman" w:hAnsi="Times New Roman" w:cs="Times New Roman"/>
          <w:kern w:val="0"/>
          <w:sz w:val="24"/>
          <w:szCs w:val="24"/>
          <w:lang w:eastAsia="en-GB"/>
        </w:rPr>
        <w:br/>
      </w:r>
      <w:r w:rsidRPr="00AD7B86">
        <w:rPr>
          <w:rFonts w:ascii="Times New Roman" w:eastAsia="Times New Roman" w:hAnsi="Times New Roman" w:cs="Times New Roman"/>
          <w:color w:val="FF0000"/>
          <w:kern w:val="0"/>
          <w:sz w:val="24"/>
          <w:szCs w:val="24"/>
          <w:lang w:eastAsia="en-GB"/>
        </w:rPr>
        <w:t xml:space="preserve">                                  , inclusa la città </w:t>
      </w:r>
      <w:r w:rsidRPr="00AD7B86">
        <w:rPr>
          <w:rFonts w:ascii="Times New Roman" w:eastAsia="Times New Roman" w:hAnsi="Times New Roman" w:cs="Times New Roman"/>
          <w:kern w:val="0"/>
          <w:sz w:val="24"/>
          <w:szCs w:val="24"/>
          <w:lang w:eastAsia="en-GB"/>
        </w:rPr>
        <w:br/>
      </w:r>
      <w:r w:rsidRPr="00AD7B86">
        <w:rPr>
          <w:rFonts w:ascii="Times New Roman" w:eastAsia="Times New Roman" w:hAnsi="Times New Roman" w:cs="Times New Roman"/>
          <w:color w:val="FF0000"/>
          <w:kern w:val="0"/>
          <w:sz w:val="24"/>
          <w:szCs w:val="24"/>
          <w:lang w:eastAsia="en-GB"/>
        </w:rPr>
        <w:t>                                  e il codice postale</w:t>
      </w:r>
    </w:p>
    <w:p w14:paraId="5E97292F" w14:textId="77777777" w:rsidR="00AD7B86" w:rsidRPr="00AD7B86" w:rsidRDefault="00AD7B86" w:rsidP="00AD7B86">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rPr>
      </w:pPr>
      <w:r w:rsidRPr="00AD7B86">
        <w:rPr>
          <w:rFonts w:ascii="Times New Roman" w:eastAsia="Times New Roman" w:hAnsi="Times New Roman" w:cs="Times New Roman"/>
          <w:b/>
          <w:bCs/>
          <w:kern w:val="0"/>
          <w:sz w:val="24"/>
          <w:szCs w:val="24"/>
          <w:lang w:eastAsia="en-GB"/>
        </w:rPr>
        <w:t> </w:t>
      </w:r>
    </w:p>
    <w:p w14:paraId="6813D5D3" w14:textId="77777777" w:rsidR="00AD7B86" w:rsidRPr="00AD7B86" w:rsidRDefault="00AD7B86" w:rsidP="00AD7B86">
      <w:pPr>
        <w:spacing w:before="100" w:beforeAutospacing="1" w:after="100" w:afterAutospacing="1" w:line="240" w:lineRule="auto"/>
        <w:jc w:val="center"/>
        <w:outlineLvl w:val="3"/>
        <w:rPr>
          <w:rFonts w:ascii="Times New Roman" w:eastAsia="Times New Roman" w:hAnsi="Times New Roman" w:cs="Times New Roman"/>
          <w:b/>
          <w:bCs/>
          <w:kern w:val="0"/>
          <w:sz w:val="24"/>
          <w:szCs w:val="24"/>
          <w:lang w:eastAsia="en-GB"/>
        </w:rPr>
      </w:pPr>
      <w:r w:rsidRPr="00AD7B86">
        <w:rPr>
          <w:rFonts w:ascii="Times New Roman" w:eastAsia="Times New Roman" w:hAnsi="Times New Roman" w:cs="Times New Roman"/>
          <w:b/>
          <w:bCs/>
          <w:kern w:val="0"/>
          <w:sz w:val="24"/>
          <w:szCs w:val="24"/>
          <w:lang w:eastAsia="en-GB"/>
        </w:rPr>
        <w:t xml:space="preserve">Avviso </w:t>
      </w:r>
      <w:r w:rsidRPr="00AD7B86">
        <w:rPr>
          <w:rFonts w:ascii="Times New Roman" w:eastAsia="Times New Roman" w:hAnsi="Times New Roman" w:cs="Times New Roman"/>
          <w:b/>
          <w:bCs/>
          <w:kern w:val="0"/>
          <w:sz w:val="24"/>
          <w:szCs w:val="24"/>
          <w:lang w:eastAsia="en-GB"/>
        </w:rPr>
        <w:br/>
        <w:t>sfida legale all'autorità e alla giurisdizione</w:t>
      </w:r>
    </w:p>
    <w:p w14:paraId="5BFEF31E" w14:textId="77777777" w:rsidR="00AD7B86" w:rsidRPr="00AD7B86" w:rsidRDefault="00AD7B86" w:rsidP="00AD7B86">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color w:val="FF0000"/>
          <w:kern w:val="0"/>
          <w:sz w:val="24"/>
          <w:szCs w:val="24"/>
          <w:lang w:eastAsia="en-GB"/>
        </w:rPr>
        <w:t>(7) Aggiungere il nome del sistema giudiziario nazionale</w:t>
      </w:r>
    </w:p>
    <w:p w14:paraId="5EC19C37" w14:textId="77777777" w:rsidR="00AD7B86" w:rsidRPr="00AD7B86" w:rsidRDefault="00AD7B86" w:rsidP="00AD7B86">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V</w:t>
      </w:r>
    </w:p>
    <w:p w14:paraId="4492CD69" w14:textId="77777777" w:rsidR="00AD7B86" w:rsidRPr="00AD7B86" w:rsidRDefault="00AD7B86" w:rsidP="00AD7B86">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xml:space="preserve">"Noi il popolo" rappresentato da </w:t>
      </w:r>
      <w:r w:rsidRPr="00AD7B86">
        <w:rPr>
          <w:rFonts w:ascii="Times New Roman" w:eastAsia="Times New Roman" w:hAnsi="Times New Roman" w:cs="Times New Roman"/>
          <w:color w:val="FF0000"/>
          <w:kern w:val="0"/>
          <w:sz w:val="24"/>
          <w:szCs w:val="24"/>
          <w:lang w:eastAsia="en-GB"/>
        </w:rPr>
        <w:t>(8) Aggiungi il tuo nome completo</w:t>
      </w:r>
    </w:p>
    <w:p w14:paraId="4EDF1068"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Cancelliere del tribunale,</w:t>
      </w:r>
    </w:p>
    <w:p w14:paraId="5E8548C3"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xml:space="preserve">Per quanto riguarda il contesto, sei considerato informato che tutti i significati in questa/tutte le comunicazioni sono presi dall'Oxford Dictionary of English o come comunemente intesi da uomini e donne viventi, non devono essere confusi con il legalese o qualsiasi altra lingua. Tutta la disposizione dei caratteri, sia maiuscola, minuscola o una combinazione di entrambi, è ciò che è comunemente riconosciuto dagli uomini e dalle donne viventi e non deve essere interpretato in nessun altro modo o significato. La mia posizione in questa comunicazione è quella di un </w:t>
      </w:r>
      <w:r w:rsidRPr="00AD7B86">
        <w:rPr>
          <w:rFonts w:ascii="Times New Roman" w:eastAsia="Times New Roman" w:hAnsi="Times New Roman" w:cs="Times New Roman"/>
          <w:color w:val="FF0000"/>
          <w:kern w:val="0"/>
          <w:sz w:val="24"/>
          <w:szCs w:val="24"/>
          <w:lang w:eastAsia="en-GB"/>
        </w:rPr>
        <w:t>uomo vivente (9)</w:t>
      </w:r>
      <w:r w:rsidRPr="00AD7B86">
        <w:rPr>
          <w:rFonts w:ascii="Times New Roman" w:eastAsia="Times New Roman" w:hAnsi="Times New Roman" w:cs="Times New Roman"/>
          <w:kern w:val="0"/>
          <w:sz w:val="24"/>
          <w:szCs w:val="24"/>
          <w:lang w:eastAsia="en-GB"/>
        </w:rPr>
        <w:t xml:space="preserve"> , proprietario della PERSONA a cui ti riferisci in questo caso e membro della Comunità Cruinn, soggetto alla legge di Dio, nota anche come legge del </w:t>
      </w:r>
      <w:r w:rsidRPr="00AD7B86">
        <w:rPr>
          <w:rFonts w:ascii="Times New Roman" w:eastAsia="Times New Roman" w:hAnsi="Times New Roman" w:cs="Times New Roman"/>
          <w:kern w:val="0"/>
          <w:sz w:val="24"/>
          <w:szCs w:val="24"/>
          <w:lang w:eastAsia="en-GB"/>
        </w:rPr>
        <w:lastRenderedPageBreak/>
        <w:t>Creatore, legge naturale, legge universale, Common law ecc. e che operano al di fuori della giurisdizione delle norme statutarie o della legislazione creata dall'uomo. Non lavoro per nessun dipartimento di stato o per la Corona né opero sotto licenza poiché non ho bisogno del permesso di un altro uomo o donna per gestire la mia vita in pace.</w:t>
      </w:r>
    </w:p>
    <w:p w14:paraId="3A4538A8"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Se avete bisogno del significato o della definizione di qualsiasi parola, frase o paragrafo del presente documento, potete farlo presentando una richiesta scritta entro sette giorni dal ricevimento della presente comunicazione.</w:t>
      </w:r>
    </w:p>
    <w:p w14:paraId="0C9B5A61"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xml:space="preserve">Noi, le Persone rappresentate da </w:t>
      </w:r>
      <w:r w:rsidRPr="00AD7B86">
        <w:rPr>
          <w:rFonts w:ascii="Times New Roman" w:eastAsia="Times New Roman" w:hAnsi="Times New Roman" w:cs="Times New Roman"/>
          <w:color w:val="FF0000"/>
          <w:kern w:val="0"/>
          <w:sz w:val="24"/>
          <w:szCs w:val="24"/>
          <w:lang w:eastAsia="en-GB"/>
        </w:rPr>
        <w:t>(10) aggiungiamo il tuo nome completo,</w:t>
      </w:r>
      <w:r w:rsidRPr="00AD7B86">
        <w:rPr>
          <w:rFonts w:ascii="Times New Roman" w:eastAsia="Times New Roman" w:hAnsi="Times New Roman" w:cs="Times New Roman"/>
          <w:kern w:val="0"/>
          <w:sz w:val="24"/>
          <w:szCs w:val="24"/>
          <w:lang w:eastAsia="en-GB"/>
        </w:rPr>
        <w:t xml:space="preserve"> stiamo presentando una sfida formale all'autorità e alla giurisdizione del tribunale in relazione al caso di cui sopra e abbiamo inoltrato una copia di questa sfida al </w:t>
      </w:r>
      <w:r w:rsidRPr="00AD7B86">
        <w:rPr>
          <w:rFonts w:ascii="Times New Roman" w:eastAsia="Times New Roman" w:hAnsi="Times New Roman" w:cs="Times New Roman"/>
          <w:color w:val="FF0000"/>
          <w:kern w:val="0"/>
          <w:sz w:val="24"/>
          <w:szCs w:val="24"/>
          <w:lang w:eastAsia="en-GB"/>
        </w:rPr>
        <w:t>(11) Procuratore Generale</w:t>
      </w:r>
      <w:r w:rsidRPr="00AD7B86">
        <w:rPr>
          <w:rFonts w:ascii="Times New Roman" w:eastAsia="Times New Roman" w:hAnsi="Times New Roman" w:cs="Times New Roman"/>
          <w:kern w:val="0"/>
          <w:sz w:val="24"/>
          <w:szCs w:val="24"/>
          <w:lang w:eastAsia="en-GB"/>
        </w:rPr>
        <w:t xml:space="preserve"> e a </w:t>
      </w:r>
      <w:r w:rsidRPr="00AD7B86">
        <w:rPr>
          <w:rFonts w:ascii="Times New Roman" w:eastAsia="Times New Roman" w:hAnsi="Times New Roman" w:cs="Times New Roman"/>
          <w:color w:val="FF0000"/>
          <w:kern w:val="0"/>
          <w:sz w:val="24"/>
          <w:szCs w:val="24"/>
          <w:lang w:eastAsia="en-GB"/>
        </w:rPr>
        <w:t>(12 ) ricorrente/pubblico ministero</w:t>
      </w:r>
      <w:r w:rsidRPr="00AD7B86">
        <w:rPr>
          <w:rFonts w:ascii="Times New Roman" w:eastAsia="Times New Roman" w:hAnsi="Times New Roman" w:cs="Times New Roman"/>
          <w:kern w:val="0"/>
          <w:sz w:val="24"/>
          <w:szCs w:val="24"/>
          <w:lang w:eastAsia="en-GB"/>
        </w:rPr>
        <w:t xml:space="preserve"> in questo caso. Questo è stato inviato tramite posta raccomandata.</w:t>
      </w:r>
    </w:p>
    <w:p w14:paraId="3EE6EA72"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xml:space="preserve">A nome di "We the People" io </w:t>
      </w:r>
      <w:r w:rsidRPr="00AD7B86">
        <w:rPr>
          <w:rFonts w:ascii="Times New Roman" w:eastAsia="Times New Roman" w:hAnsi="Times New Roman" w:cs="Times New Roman"/>
          <w:color w:val="FF0000"/>
          <w:kern w:val="0"/>
          <w:sz w:val="24"/>
          <w:szCs w:val="24"/>
          <w:lang w:eastAsia="en-GB"/>
        </w:rPr>
        <w:t>(13) aggiungo il vostro nome e cognome</w:t>
      </w:r>
      <w:r w:rsidRPr="00AD7B86">
        <w:rPr>
          <w:rFonts w:ascii="Times New Roman" w:eastAsia="Times New Roman" w:hAnsi="Times New Roman" w:cs="Times New Roman"/>
          <w:kern w:val="0"/>
          <w:sz w:val="24"/>
          <w:szCs w:val="24"/>
          <w:lang w:eastAsia="en-GB"/>
        </w:rPr>
        <w:t xml:space="preserve"> scrivo per chiarire i motivi di questa legittima impugnazione e vi rimando ai punti seguenti:</w:t>
      </w:r>
    </w:p>
    <w:p w14:paraId="3BBCDB86"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br/>
        <w:t>1. La Dichiarazione della Corte di Common Law</w:t>
      </w:r>
    </w:p>
    <w:p w14:paraId="573E81CA"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Creato il 3 gennaio 2019, un campione di cento (100) uomini e donne viventi ha firmato questa dichiarazione e l'ha presentata per la conservazione all'interno del "Libro degli atti" della Corte di diritto comune.</w:t>
      </w:r>
    </w:p>
    <w:p w14:paraId="1406019F"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Questa Dichiarazione stabilisce la posizione degli uomini e delle donne viventi e i loro diritti intrinseci alla nascita, che non possono essere rimossi.</w:t>
      </w:r>
    </w:p>
    <w:p w14:paraId="4578DF11"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La Dichiarazione conferma inoltre che gli uomini e le donne viventi che si trovano sotto l'autorità e la giurisdizione della Corte di diritto comune non saranno mai sottoposti a norme obbligatorie per legge.</w:t>
      </w:r>
    </w:p>
    <w:p w14:paraId="491272C1" w14:textId="77777777" w:rsidR="00AD7B86" w:rsidRPr="00AD7B86" w:rsidRDefault="00871F6A"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hyperlink r:id="rId5" w:history="1">
        <w:r w:rsidR="00AD7B86" w:rsidRPr="00AD7B86">
          <w:rPr>
            <w:rFonts w:ascii="Times New Roman" w:eastAsia="Times New Roman" w:hAnsi="Times New Roman" w:cs="Times New Roman"/>
            <w:color w:val="000000"/>
            <w:kern w:val="0"/>
            <w:sz w:val="24"/>
            <w:szCs w:val="24"/>
            <w:u w:val="single"/>
            <w:lang w:eastAsia="en-GB"/>
          </w:rPr>
          <w:t>https://commonlawcourt.com/home-2/declaration-of-the-common-law-court-2/</w:t>
        </w:r>
      </w:hyperlink>
    </w:p>
    <w:p w14:paraId="63C93F50"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br/>
        <w:t>2. Carta legale per la comunità Cruinn</w:t>
      </w:r>
    </w:p>
    <w:p w14:paraId="3A8EBACD"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Nell'anno 2022, a causa di un numero crescente di uomini e donne viventi che vivono sotto l'autorità e la giurisdizione del Tribunale di diritto comune, è stata creata la Comunità Cruinn. Questa comunità e i suoi principi fondatori sono stati stabiliti con la creazione di una Carta Lecita.</w:t>
      </w:r>
    </w:p>
    <w:p w14:paraId="10A1230B"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La Comunità Cruinn garantisce il benessere degli uomini e delle donne viventi e fornisce un sistema giudiziario di diritto comune, che fornisce l'accesso a un rimedio legale per i membri.</w:t>
      </w:r>
    </w:p>
    <w:p w14:paraId="10CA04F0"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Per aiutare a stabilire questa comunità, la "Carta legale della comunità di Cruinn" è stata firmata da un campione di cento (100) uomini e donne viventi e registrata nel "Libro degli atti" della Corte di diritto comune il 25 novembre 2022.</w:t>
      </w:r>
    </w:p>
    <w:p w14:paraId="312C178C" w14:textId="77777777" w:rsidR="00AD7B86" w:rsidRPr="00AD7B86" w:rsidRDefault="00871F6A"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hyperlink r:id="rId6" w:history="1">
        <w:r w:rsidR="00AD7B86" w:rsidRPr="00AD7B86">
          <w:rPr>
            <w:rFonts w:ascii="Times New Roman" w:eastAsia="Times New Roman" w:hAnsi="Times New Roman" w:cs="Times New Roman"/>
            <w:color w:val="000000"/>
            <w:kern w:val="0"/>
            <w:sz w:val="24"/>
            <w:szCs w:val="24"/>
            <w:u w:val="single"/>
            <w:lang w:eastAsia="en-GB"/>
          </w:rPr>
          <w:t>https://commonlawcourt.com/cruinn-community/</w:t>
        </w:r>
      </w:hyperlink>
    </w:p>
    <w:p w14:paraId="03901DB8"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lastRenderedPageBreak/>
        <w:br/>
        <w:t>3. La PERSONA</w:t>
      </w:r>
    </w:p>
    <w:p w14:paraId="4AD0D6BD"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La fattispecie oggetto della presente impugnazione è stata sollevata ai sensi della normativa statutaria.</w:t>
      </w:r>
    </w:p>
    <w:p w14:paraId="48CAE1A8"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Come sicuramente già saprete, il Tribunale di Stato, che voi rappresentate, può occuparsi solo di PERSONE e non di uomini e donne viventi e respiranti. Questo non è un punto controverso e non può essere ragionevolmente contestato. Queste sono solo le regole in base alle quali operano i tribunali statali, che ti piaccia o no.</w:t>
      </w:r>
    </w:p>
    <w:p w14:paraId="2A3FD16F"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xml:space="preserve">Il caso a cui ti riferisci riguarda due PERSONE diverse, il </w:t>
      </w:r>
      <w:r w:rsidRPr="00AD7B86">
        <w:rPr>
          <w:rFonts w:ascii="Times New Roman" w:eastAsia="Times New Roman" w:hAnsi="Times New Roman" w:cs="Times New Roman"/>
          <w:color w:val="000000"/>
          <w:kern w:val="0"/>
          <w:sz w:val="24"/>
          <w:szCs w:val="24"/>
          <w:lang w:eastAsia="en-GB"/>
        </w:rPr>
        <w:t>Ricorrente</w:t>
      </w:r>
      <w:r w:rsidRPr="00AD7B86">
        <w:rPr>
          <w:rFonts w:ascii="Times New Roman" w:eastAsia="Times New Roman" w:hAnsi="Times New Roman" w:cs="Times New Roman"/>
          <w:kern w:val="0"/>
          <w:sz w:val="24"/>
          <w:szCs w:val="24"/>
          <w:lang w:eastAsia="en-GB"/>
        </w:rPr>
        <w:t xml:space="preserve"> e il </w:t>
      </w:r>
      <w:r w:rsidRPr="00AD7B86">
        <w:rPr>
          <w:rFonts w:ascii="Times New Roman" w:eastAsia="Times New Roman" w:hAnsi="Times New Roman" w:cs="Times New Roman"/>
          <w:color w:val="000000"/>
          <w:kern w:val="0"/>
          <w:sz w:val="24"/>
          <w:szCs w:val="24"/>
          <w:lang w:eastAsia="en-GB"/>
        </w:rPr>
        <w:t>Convenuto.</w:t>
      </w:r>
      <w:r w:rsidRPr="00AD7B86">
        <w:rPr>
          <w:rFonts w:ascii="Times New Roman" w:eastAsia="Times New Roman" w:hAnsi="Times New Roman" w:cs="Times New Roman"/>
          <w:kern w:val="0"/>
          <w:sz w:val="24"/>
          <w:szCs w:val="24"/>
          <w:lang w:eastAsia="en-GB"/>
        </w:rPr>
        <w:t xml:space="preserve"> Non riguarda gli individui viventi, poiché non sei in grado di affrontarli.</w:t>
      </w:r>
    </w:p>
    <w:p w14:paraId="6D525C46"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Tutti gli organi statutari e le PERSONE sono società e non sono in grado di trattare con un uomo o una donna viventi.</w:t>
      </w:r>
    </w:p>
    <w:p w14:paraId="0BAAD82D"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Per consentirti di procedere con questa questione, la PERSONA legale deve essere collegata a un uomo vivente o a una donna vivente, nel caso del convenuto, possiedo il titolo legale della PERSONA legale e non ho dato il consenso affinché tu possa trattare con questa edizione.</w:t>
      </w:r>
    </w:p>
    <w:p w14:paraId="3433FBCF"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Qualsiasi giudice che si occupi di questa questione può farlo solo tentando di annettere la mia proprietà (la PERSONA legale) a un uomo o una donna vivente. Nel tentativo di farlo, questi giudici si sono resi colpevoli di vari crimini tra cui, ma non solo, coercizione criminale, frode, schiavitù e furto di proprietà.</w:t>
      </w:r>
    </w:p>
    <w:p w14:paraId="494FF649"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br/>
        <w:t>4. Uomini e donne viventi confermati</w:t>
      </w:r>
    </w:p>
    <w:p w14:paraId="1BA8304E"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Per aiutare a stabilire la posizione degli individui, la Corte di diritto comune ha creato un database internazionale per tutti gli uomini e le donne viventi.</w:t>
      </w:r>
    </w:p>
    <w:p w14:paraId="1E51D563"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Facendo una dichiarazione alla Common Law Court, l'individuo interessato conferma di vivere e di essere sotto l'autorità e la giurisdizione della Common Law Court.</w:t>
      </w:r>
    </w:p>
    <w:p w14:paraId="44740185"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Questo documento è conservato all'interno del "Libro degli atti" del Tribunale di diritto comune e la loro registrazione univoca è confermata da un numero di registrazione pertinente. Ciò li separa anche dalla PERSONA giuridica.</w:t>
      </w:r>
    </w:p>
    <w:p w14:paraId="316B1AE4" w14:textId="77777777" w:rsidR="00AD7B86" w:rsidRPr="00AD7B86" w:rsidRDefault="00871F6A"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hyperlink r:id="rId7" w:history="1">
        <w:r w:rsidR="00AD7B86" w:rsidRPr="00AD7B86">
          <w:rPr>
            <w:rFonts w:ascii="Times New Roman" w:eastAsia="Times New Roman" w:hAnsi="Times New Roman" w:cs="Times New Roman"/>
            <w:color w:val="000000"/>
            <w:kern w:val="0"/>
            <w:sz w:val="24"/>
            <w:szCs w:val="24"/>
            <w:u w:val="single"/>
            <w:lang w:eastAsia="en-GB"/>
          </w:rPr>
          <w:t>https://commonlawcourt.com/</w:t>
        </w:r>
      </w:hyperlink>
    </w:p>
    <w:p w14:paraId="74F372EB"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br/>
        <w:t>5. Conflitto di leggi</w:t>
      </w:r>
    </w:p>
    <w:p w14:paraId="3A8C9643"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In relazione a questa legittima contestazione dinanzi a voi, possiamo confermare che questo caso è stato sollevato nell'ambito dell'ordinamento giuridico statutario e del tribunale statale. Questa posizione riguarda l'entità legale conosciuta come PERSONA.</w:t>
      </w:r>
    </w:p>
    <w:p w14:paraId="3E6D499A"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lastRenderedPageBreak/>
        <w:t>È stato inoltre stabilito come fatto di diritto che questo caso coinvolge un individuo vivente che si trova sotto l'autorità e la giurisdizione della Corte di diritto comune.</w:t>
      </w:r>
    </w:p>
    <w:p w14:paraId="5DC7657B" w14:textId="77777777" w:rsidR="00871F6A" w:rsidRPr="00871F6A" w:rsidRDefault="00871F6A" w:rsidP="00871F6A">
      <w:pPr>
        <w:spacing w:after="0" w:line="240" w:lineRule="auto"/>
        <w:rPr>
          <w:rFonts w:ascii="Times New Roman" w:eastAsia="Times New Roman" w:hAnsi="Times New Roman" w:cs="Times New Roman"/>
          <w:kern w:val="0"/>
          <w:sz w:val="24"/>
          <w:szCs w:val="24"/>
          <w:lang w:eastAsia="en-GB"/>
        </w:rPr>
      </w:pPr>
      <w:r w:rsidRPr="00871F6A">
        <w:rPr>
          <w:rFonts w:ascii="Times New Roman" w:eastAsia="Times New Roman" w:hAnsi="Times New Roman" w:cs="Times New Roman"/>
          <w:kern w:val="0"/>
          <w:sz w:val="24"/>
          <w:szCs w:val="24"/>
          <w:lang w:eastAsia="en-GB"/>
        </w:rPr>
        <w:t>Prima di procedere con qualsiasi caso, una volta stabilito che la questione dinanzi a loro coinvolge due sistemi giudiziari separati, il caso non può procedere finché non sia stato istituito il tribunale appropriato per trattarlo. Questa posizione è stata stabilita alla Conferenza dell'Aia, di cui al punto 6 infra.</w:t>
      </w:r>
    </w:p>
    <w:p w14:paraId="774CECDA"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br/>
        <w:t>6. Conferenza dell'Aia di diritto internazionale privato 1951</w:t>
      </w:r>
    </w:p>
    <w:p w14:paraId="266D4073" w14:textId="1BA0D36A"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t>Il conflitto di leggi</w:t>
      </w:r>
      <w:r w:rsidRPr="00AD7B86">
        <w:rPr>
          <w:rFonts w:ascii="Times New Roman" w:eastAsia="Times New Roman" w:hAnsi="Times New Roman" w:cs="Times New Roman"/>
          <w:kern w:val="0"/>
          <w:sz w:val="24"/>
          <w:szCs w:val="24"/>
          <w:lang w:eastAsia="en-GB"/>
        </w:rPr>
        <w:t xml:space="preserve">  (chiamato anche  </w:t>
      </w:r>
      <w:r w:rsidRPr="00AD7B86">
        <w:rPr>
          <w:rFonts w:ascii="Times New Roman" w:eastAsia="Times New Roman" w:hAnsi="Times New Roman" w:cs="Times New Roman"/>
          <w:b/>
          <w:bCs/>
          <w:kern w:val="0"/>
          <w:sz w:val="24"/>
          <w:szCs w:val="24"/>
          <w:lang w:eastAsia="en-GB"/>
        </w:rPr>
        <w:t>diritto internazionale privato</w:t>
      </w:r>
      <w:r w:rsidRPr="00AD7B86">
        <w:rPr>
          <w:rFonts w:ascii="Times New Roman" w:eastAsia="Times New Roman" w:hAnsi="Times New Roman" w:cs="Times New Roman"/>
          <w:kern w:val="0"/>
          <w:sz w:val="24"/>
          <w:szCs w:val="24"/>
          <w:lang w:eastAsia="en-GB"/>
        </w:rPr>
        <w:t xml:space="preserve"> ) è l'insieme di regole o leggi che una giurisdizione applica a un caso, una transazione o un altro evento che ha collegamenti con più di una giurisdizione. Questo corpus normativo tratta tre grandi temi:</w:t>
      </w:r>
    </w:p>
    <w:p w14:paraId="484E3266" w14:textId="77777777" w:rsidR="00AD7B86" w:rsidRPr="00AD7B86" w:rsidRDefault="00AD7B86" w:rsidP="00AD7B86">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Giurisdizione</w:t>
      </w:r>
      <w:r w:rsidRPr="00AD7B86">
        <w:rPr>
          <w:rFonts w:ascii="Times New Roman" w:eastAsia="Times New Roman" w:hAnsi="Times New Roman" w:cs="Times New Roman"/>
          <w:kern w:val="0"/>
          <w:sz w:val="24"/>
          <w:szCs w:val="24"/>
          <w:lang w:eastAsia="en-GB"/>
        </w:rPr>
        <w:t xml:space="preserve"> , regole relative al momento in cui è opportuno che un tribunale esamini un caso del genere;</w:t>
      </w:r>
    </w:p>
    <w:p w14:paraId="7AF05CDA" w14:textId="77777777" w:rsidR="00AD7B86" w:rsidRPr="00AD7B86" w:rsidRDefault="00AD7B86" w:rsidP="00AD7B86">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Sentenze straniere</w:t>
      </w:r>
      <w:r w:rsidRPr="00AD7B86">
        <w:rPr>
          <w:rFonts w:ascii="Times New Roman" w:eastAsia="Times New Roman" w:hAnsi="Times New Roman" w:cs="Times New Roman"/>
          <w:kern w:val="0"/>
          <w:sz w:val="24"/>
          <w:szCs w:val="24"/>
          <w:lang w:eastAsia="en-GB"/>
        </w:rPr>
        <w:t xml:space="preserve"> , che riguardano le regole in base alle quali un tribunale di una giurisdizione impone il rispetto di una sentenza di un tribunale di un'altra giurisdizione; E</w:t>
      </w:r>
    </w:p>
    <w:p w14:paraId="72270350" w14:textId="77777777" w:rsidR="00AD7B86" w:rsidRPr="00AD7B86" w:rsidRDefault="00AD7B86" w:rsidP="00AD7B86">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Scelta della legge</w:t>
      </w:r>
      <w:r w:rsidRPr="00AD7B86">
        <w:rPr>
          <w:rFonts w:ascii="Times New Roman" w:eastAsia="Times New Roman" w:hAnsi="Times New Roman" w:cs="Times New Roman"/>
          <w:kern w:val="0"/>
          <w:sz w:val="24"/>
          <w:szCs w:val="24"/>
          <w:lang w:eastAsia="en-GB"/>
        </w:rPr>
        <w:t xml:space="preserve"> , che affronta la questione di quali leggi sostanziali saranno applicate in un caso del genere.</w:t>
      </w:r>
    </w:p>
    <w:p w14:paraId="5DB71876"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xml:space="preserve">I sistemi giuridici occidentali riconobbero per la prima volta un elemento fondamentale alla base del conflitto di leggi – vale a dire che “la legge straniera, nei casi appropriati, dovrebbe essere applicata a casi stranieri” – nel XII secolo. </w:t>
      </w:r>
      <w:r w:rsidRPr="00AD7B86">
        <w:rPr>
          <w:rFonts w:ascii="Times New Roman" w:eastAsia="Times New Roman" w:hAnsi="Times New Roman" w:cs="Times New Roman"/>
          <w:kern w:val="0"/>
          <w:sz w:val="24"/>
          <w:szCs w:val="24"/>
          <w:vertAlign w:val="superscript"/>
          <w:lang w:eastAsia="en-GB"/>
        </w:rPr>
        <w:t> </w:t>
      </w:r>
      <w:r w:rsidRPr="00AD7B86">
        <w:rPr>
          <w:rFonts w:ascii="Times New Roman" w:eastAsia="Times New Roman" w:hAnsi="Times New Roman" w:cs="Times New Roman"/>
          <w:kern w:val="0"/>
          <w:sz w:val="24"/>
          <w:szCs w:val="24"/>
          <w:lang w:eastAsia="en-GB"/>
        </w:rPr>
        <w:t xml:space="preserve"> Prima di allora, il sistema prevalente era quello del  </w:t>
      </w:r>
      <w:r w:rsidRPr="00AD7B86">
        <w:rPr>
          <w:rFonts w:ascii="Times New Roman" w:eastAsia="Times New Roman" w:hAnsi="Times New Roman" w:cs="Times New Roman"/>
          <w:i/>
          <w:iCs/>
          <w:kern w:val="0"/>
          <w:sz w:val="24"/>
          <w:szCs w:val="24"/>
          <w:lang w:eastAsia="en-GB"/>
        </w:rPr>
        <w:t>diritto personale</w:t>
      </w:r>
      <w:r w:rsidRPr="00AD7B86">
        <w:rPr>
          <w:rFonts w:ascii="Times New Roman" w:eastAsia="Times New Roman" w:hAnsi="Times New Roman" w:cs="Times New Roman"/>
          <w:kern w:val="0"/>
          <w:sz w:val="24"/>
          <w:szCs w:val="24"/>
          <w:lang w:eastAsia="en-GB"/>
        </w:rPr>
        <w:t xml:space="preserve"> , in cui le leggi applicabili a ciascun individuo erano dettate dal gruppo a cui apparteneva.</w:t>
      </w:r>
    </w:p>
    <w:p w14:paraId="54323F35"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xml:space="preserve">Il settimo incontro all’Aia ebbe luogo nel 1951, momento in cui i sedici Stati coinvolti istituirono un’istituzione permanente per la collaborazione internazionale sulle questioni relative ai conflitti di leggi. </w:t>
      </w:r>
      <w:r w:rsidRPr="00AD7B86">
        <w:rPr>
          <w:rFonts w:ascii="Times New Roman" w:eastAsia="Times New Roman" w:hAnsi="Times New Roman" w:cs="Times New Roman"/>
          <w:kern w:val="0"/>
          <w:sz w:val="24"/>
          <w:szCs w:val="24"/>
          <w:vertAlign w:val="superscript"/>
          <w:lang w:eastAsia="en-GB"/>
        </w:rPr>
        <w:t> </w:t>
      </w:r>
      <w:r w:rsidRPr="00AD7B86">
        <w:rPr>
          <w:rFonts w:ascii="Times New Roman" w:eastAsia="Times New Roman" w:hAnsi="Times New Roman" w:cs="Times New Roman"/>
          <w:kern w:val="0"/>
          <w:sz w:val="24"/>
          <w:szCs w:val="24"/>
          <w:lang w:eastAsia="en-GB"/>
        </w:rPr>
        <w:t> L'organizzazione è oggi conosciuta come Conferenza dell'Aia di diritto internazionale privato (HCCH).</w:t>
      </w:r>
    </w:p>
    <w:p w14:paraId="26AFB404" w14:textId="77777777" w:rsidR="00AD7B86" w:rsidRPr="00AD7B86" w:rsidRDefault="00871F6A"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hyperlink r:id="rId8" w:tgtFrame="_blank" w:history="1">
        <w:r w:rsidR="00AD7B86" w:rsidRPr="00AD7B86">
          <w:rPr>
            <w:rFonts w:ascii="Times New Roman" w:eastAsia="Times New Roman" w:hAnsi="Times New Roman" w:cs="Times New Roman"/>
            <w:color w:val="000000"/>
            <w:kern w:val="0"/>
            <w:sz w:val="24"/>
            <w:szCs w:val="24"/>
            <w:u w:val="single"/>
            <w:lang w:eastAsia="en-GB"/>
          </w:rPr>
          <w:t>https://en.wikipedia.org/wiki/Hague_Conference_on_Private_International_Law</w:t>
        </w:r>
      </w:hyperlink>
    </w:p>
    <w:p w14:paraId="3D99B62D"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A dicembre 2020, l'HCCH comprende ottantasei stati membri.</w:t>
      </w:r>
    </w:p>
    <w:p w14:paraId="4CEEA314"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In relazione a questo caso, va notato che lo Stato, le corti statutarie e i giudici hanno l’obbligo di rispettare la Conferenza dell’Aja di diritto internazionale privato del 1951, per quanto riguarda questo conflitto di leggi.</w:t>
      </w:r>
    </w:p>
    <w:p w14:paraId="79F32216"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"We the People" si trova all'interno della Comunità Cruinn (una comunità di membri privati) sotto l'autorità e la giurisdizione della Corte di diritto comune, Gran Bretagna e Internazionale. La Corte di diritto comune è stata creata l’11 giugno 2017 per garantire che le persone abbiano diritto a un ricorso legale laddove lo Stato non sia riuscito a fornirne uno.</w:t>
      </w:r>
    </w:p>
    <w:p w14:paraId="7F6F8E70"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Pur offrendo un sistema giudiziario aggiuntivo per la nostra comunità, è stato notato recentemente che le autorità statutarie internazionali hanno applicato la loro legislazione ai membri della Comunità Cruinn.</w:t>
      </w:r>
    </w:p>
    <w:p w14:paraId="75B866FB"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lastRenderedPageBreak/>
        <w:t>Pur concordando sul fatto che tutte le controversie debbano essere affrontate in modo appropriato, riteniamo anche che, in conformità con la vostra conferenza internazionale relativa a un conflitto di leggi, questa questione debba essere affrontata prima che venga intrapresa qualsiasi azione contro i nostri membri. Per quanto riguarda queste controversie, ci sono due sistemi giudiziari in gioco, i sistemi statutari utilizzati dai vostri Stati membri e il diritto comune, utilizzato dai membri della Cruinn Community e dalla Common Law Court, Great Britain &amp; International.</w:t>
      </w:r>
    </w:p>
    <w:p w14:paraId="3E53949C"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I tribunali statutari all'interno del sistema legale si rifiutano di affrontare la questione di un conflitto di leggi e stanno perseguendo illegalmente i membri della Cruinn Community all'interno del sistema legale, negando loro il diritto alla giustizia. I tribunali statutari vincolano gli individui viventi interessati alla schiavitù, perseguendoli senza ottenere alcuna prova legale di autorità, giurisdizione, consenso degli individui viventi, o fornendo qualsiasi prova legale di un reclamo contro l'individuo vivente.</w:t>
      </w:r>
    </w:p>
    <w:p w14:paraId="2778EE07"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br/>
        <w:t>7. Autorità</w:t>
      </w:r>
    </w:p>
    <w:p w14:paraId="655055B6"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Prima di procedere con tale azione, il giudice o il tribunale interessato dovrebbe stabilire l'autorità a tal fine. Un giudice non può semplicemente dichiarare di avere autorità, ma è tenuto a confermare la fonte su cui fa affidamento per consentire di procedere.</w:t>
      </w:r>
    </w:p>
    <w:p w14:paraId="55F518C8"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Poiché la questione è stata affrontata dalla Corte di diritto comune, qualsiasi giudice che rifiuti di accettarlo sarebbe tenuto a confermare l'autorità su cui fa affidamento, il che consente loro di ignorare ordini e atti giudiziari emessi legalmente.</w:t>
      </w:r>
    </w:p>
    <w:p w14:paraId="36C49F8D"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Si precisa inoltre che il soggetto oggetto del presente ricorso non solo è vivente ma è anche membro della Cruinn Community, una comunità di soci privati. Questa posizione conferma che essi sono sotto l'autorità della Common Law Court.</w:t>
      </w:r>
    </w:p>
    <w:p w14:paraId="3029B778"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Se la questione dei poteri non è stata accertata ed è ancora impugnata, tutto il procedimento deve essere sospeso fino al momento in cui non sia accertata la questione dei poteri. La questione dell’autorità richiederebbe una sentenza di un tribunale superiore.</w:t>
      </w:r>
    </w:p>
    <w:p w14:paraId="4B7048DD"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u w:val="single"/>
          <w:lang w:eastAsia="en-GB"/>
        </w:rPr>
        <w:br/>
      </w:r>
      <w:r w:rsidRPr="00AD7B86">
        <w:rPr>
          <w:rFonts w:ascii="Times New Roman" w:eastAsia="Times New Roman" w:hAnsi="Times New Roman" w:cs="Times New Roman"/>
          <w:b/>
          <w:bCs/>
          <w:kern w:val="0"/>
          <w:sz w:val="24"/>
          <w:szCs w:val="24"/>
          <w:lang w:eastAsia="en-GB"/>
        </w:rPr>
        <w:t>8. Giurisdizione</w:t>
      </w:r>
    </w:p>
    <w:p w14:paraId="2DA8310F"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Prima di procedere con tale azione, il giudice o il tribunale interessato dovrebbe stabilire la competenza a farlo.</w:t>
      </w:r>
    </w:p>
    <w:p w14:paraId="286EE012"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Questo caso riguarda la legge statale/statutaria e riguarda la PERSONA giuridica. Una volta stabilita la posizione di una parte in questa azione come uomo o donna vivente, lo Stato non può procedere con questa azione. I tribunali e i giudici statali/statutari non possono occuparsi di uomini e donne vivi.</w:t>
      </w:r>
    </w:p>
    <w:p w14:paraId="4096E14A"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Si precisa inoltre che il soggetto oggetto del presente ricorso non solo è vivente ma è anche membro della Cruinn Community, una comunità di soci privati. Questa posizione conferma che essi sono sotto la giurisdizione della Common Law Court.</w:t>
      </w:r>
    </w:p>
    <w:p w14:paraId="774DAA0C"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Non esiste una legislazione statutaria applicabile agli uomini e alle donne viventi. </w:t>
      </w:r>
    </w:p>
    <w:p w14:paraId="79818A36"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lastRenderedPageBreak/>
        <w:t>Se la questione della giurisdizione non è stata stabilita ed è ancora contestata, tutti i procedimenti devono essere sospesi fino al momento in cui non viene accertata la questione della giurisdizione.</w:t>
      </w:r>
    </w:p>
    <w:p w14:paraId="79A0438F"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La questione della giurisdizione richiederebbe una decisione di un tribunale superiore.</w:t>
      </w:r>
    </w:p>
    <w:p w14:paraId="144CAE3A"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u w:val="single"/>
          <w:lang w:eastAsia="en-GB"/>
        </w:rPr>
        <w:br/>
      </w:r>
      <w:r w:rsidRPr="00AD7B86">
        <w:rPr>
          <w:rFonts w:ascii="Times New Roman" w:eastAsia="Times New Roman" w:hAnsi="Times New Roman" w:cs="Times New Roman"/>
          <w:b/>
          <w:bCs/>
          <w:kern w:val="0"/>
          <w:sz w:val="24"/>
          <w:szCs w:val="24"/>
          <w:lang w:eastAsia="en-GB"/>
        </w:rPr>
        <w:t>9. Schiavitù</w:t>
      </w:r>
    </w:p>
    <w:p w14:paraId="5CC4A27D"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xml:space="preserve">Il tema della </w:t>
      </w:r>
      <w:r w:rsidRPr="00AD7B86">
        <w:rPr>
          <w:rFonts w:ascii="Times New Roman" w:eastAsia="Times New Roman" w:hAnsi="Times New Roman" w:cs="Times New Roman"/>
          <w:b/>
          <w:bCs/>
          <w:kern w:val="0"/>
          <w:sz w:val="24"/>
          <w:szCs w:val="24"/>
          <w:lang w:eastAsia="en-GB"/>
        </w:rPr>
        <w:t>SCHIAVITÙ</w:t>
      </w:r>
      <w:r w:rsidRPr="00AD7B86">
        <w:rPr>
          <w:rFonts w:ascii="Times New Roman" w:eastAsia="Times New Roman" w:hAnsi="Times New Roman" w:cs="Times New Roman"/>
          <w:kern w:val="0"/>
          <w:sz w:val="24"/>
          <w:szCs w:val="24"/>
          <w:lang w:eastAsia="en-GB"/>
        </w:rPr>
        <w:t xml:space="preserve"> è stato affrontato da molti paesi ed è considerato abominevole a tutti i livelli. Si richiamano e sono rilevanti ai fini della presente impugnazione legittima i casi seguenti:</w:t>
      </w:r>
    </w:p>
    <w:p w14:paraId="7E9A70D2"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t>Corte Suprema degli Stati Uniti d'America</w:t>
      </w:r>
    </w:p>
    <w:p w14:paraId="05E71936"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i/>
          <w:iCs/>
          <w:kern w:val="0"/>
          <w:sz w:val="24"/>
          <w:szCs w:val="24"/>
          <w:lang w:eastAsia="en-GB"/>
        </w:rPr>
        <w:t> </w:t>
      </w:r>
    </w:p>
    <w:p w14:paraId="0DBED5E8" w14:textId="77777777" w:rsidR="00AD7B86" w:rsidRPr="00AD7B86" w:rsidRDefault="00AD7B86" w:rsidP="00AD7B86">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i/>
          <w:iCs/>
          <w:kern w:val="0"/>
          <w:sz w:val="24"/>
          <w:szCs w:val="24"/>
          <w:lang w:eastAsia="en-GB"/>
        </w:rPr>
        <w:t xml:space="preserve">Stati Uniti contro Schooner Amistad, </w:t>
      </w:r>
      <w:r w:rsidRPr="00AD7B86">
        <w:rPr>
          <w:rFonts w:ascii="Times New Roman" w:eastAsia="Times New Roman" w:hAnsi="Times New Roman" w:cs="Times New Roman"/>
          <w:b/>
          <w:bCs/>
          <w:i/>
          <w:iCs/>
          <w:kern w:val="0"/>
          <w:sz w:val="24"/>
          <w:szCs w:val="24"/>
          <w:lang w:eastAsia="en-GB"/>
        </w:rPr>
        <w:br/>
        <w:t>40 US (15 Pet.) 518 (1841)</w:t>
      </w:r>
      <w:r w:rsidRPr="00AD7B86">
        <w:rPr>
          <w:rFonts w:ascii="Times New Roman" w:eastAsia="Times New Roman" w:hAnsi="Times New Roman" w:cs="Times New Roman"/>
          <w:b/>
          <w:bCs/>
          <w:i/>
          <w:iCs/>
          <w:kern w:val="0"/>
          <w:sz w:val="24"/>
          <w:szCs w:val="24"/>
          <w:lang w:eastAsia="en-GB"/>
        </w:rPr>
        <w:br/>
      </w:r>
      <w:r w:rsidRPr="00AD7B86">
        <w:rPr>
          <w:rFonts w:ascii="Times New Roman" w:eastAsia="Times New Roman" w:hAnsi="Times New Roman" w:cs="Times New Roman"/>
          <w:i/>
          <w:iCs/>
          <w:kern w:val="0"/>
          <w:sz w:val="24"/>
          <w:szCs w:val="24"/>
          <w:lang w:eastAsia="en-GB"/>
        </w:rPr>
        <w:t>Questo caso fu considerato nel 1839 con una decisione nel 1841</w:t>
      </w:r>
    </w:p>
    <w:p w14:paraId="6D20DBFA" w14:textId="77777777" w:rsidR="00AD7B86" w:rsidRPr="00AD7B86" w:rsidRDefault="00AD7B86" w:rsidP="00AD7B86">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i/>
          <w:iCs/>
          <w:kern w:val="0"/>
          <w:sz w:val="24"/>
          <w:szCs w:val="24"/>
          <w:lang w:eastAsia="en-GB"/>
        </w:rPr>
        <w:t> </w:t>
      </w:r>
    </w:p>
    <w:p w14:paraId="20A3F697" w14:textId="77777777" w:rsidR="00AD7B86" w:rsidRPr="00AD7B86" w:rsidRDefault="00AD7B86" w:rsidP="00AD7B86">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i/>
          <w:iCs/>
          <w:kern w:val="0"/>
          <w:sz w:val="24"/>
          <w:szCs w:val="24"/>
          <w:lang w:eastAsia="en-GB"/>
        </w:rPr>
        <w:t xml:space="preserve">John Quincy Adams </w:t>
      </w:r>
      <w:r w:rsidRPr="00AD7B86">
        <w:rPr>
          <w:rFonts w:ascii="Times New Roman" w:eastAsia="Times New Roman" w:hAnsi="Times New Roman" w:cs="Times New Roman"/>
          <w:b/>
          <w:bCs/>
          <w:i/>
          <w:iCs/>
          <w:kern w:val="0"/>
          <w:sz w:val="24"/>
          <w:szCs w:val="24"/>
          <w:lang w:eastAsia="en-GB"/>
        </w:rPr>
        <w:br/>
        <w:t xml:space="preserve">(ex presidente degli Stati Uniti) </w:t>
      </w:r>
      <w:r w:rsidRPr="00AD7B86">
        <w:rPr>
          <w:rFonts w:ascii="Times New Roman" w:eastAsia="Times New Roman" w:hAnsi="Times New Roman" w:cs="Times New Roman"/>
          <w:b/>
          <w:bCs/>
          <w:i/>
          <w:iCs/>
          <w:kern w:val="0"/>
          <w:sz w:val="24"/>
          <w:szCs w:val="24"/>
          <w:lang w:eastAsia="en-GB"/>
        </w:rPr>
        <w:br/>
        <w:t>ha confermato quanto segue:</w:t>
      </w:r>
    </w:p>
    <w:p w14:paraId="4D37C091"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 xml:space="preserve">“Quando un uomo vivo si presenta in tribunale per confermare la sua posizione, dovrebbe essere riconosciuto come un eroe e premiato con medaglie, dovrebbe essere registrato come un eroe e si dovrebbe parlare di lui ai nostri figli, ma questa corte non lo riconoscerà nemmeno come vivente e lo hanno perseguito come PERSONA GIURIDICA/ENTITÀ GIURIDICA e NON UMANO.  </w:t>
      </w:r>
    </w:p>
    <w:p w14:paraId="6EE35FFA"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Se la Corte Suprema adottasse una posizione simile nei confronti del Sud e del perseguimento degli schiavi, confermerebbe che uomini e donne viventi con determinati diritti intrinseci, legali, legali e morali erano liberi di impegnarsi nell’insurrezione con coloro che negassero loro la loro libertà”.</w:t>
      </w:r>
      <w:r w:rsidRPr="00AD7B86">
        <w:rPr>
          <w:rFonts w:ascii="Times New Roman" w:eastAsia="Times New Roman" w:hAnsi="Times New Roman" w:cs="Times New Roman"/>
          <w:b/>
          <w:bCs/>
          <w:i/>
          <w:iCs/>
          <w:kern w:val="0"/>
          <w:sz w:val="24"/>
          <w:szCs w:val="24"/>
          <w:lang w:eastAsia="en-GB"/>
        </w:rPr>
        <w:t> </w:t>
      </w:r>
    </w:p>
    <w:p w14:paraId="23E5E9D7" w14:textId="77777777" w:rsidR="00AD7B86" w:rsidRPr="00AD7B86" w:rsidRDefault="00AD7B86" w:rsidP="00AD7B86">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i/>
          <w:iCs/>
          <w:kern w:val="0"/>
          <w:sz w:val="24"/>
          <w:szCs w:val="24"/>
          <w:lang w:eastAsia="en-GB"/>
        </w:rPr>
        <w:t>John Quincy Adams allora chiese:</w:t>
      </w:r>
    </w:p>
    <w:p w14:paraId="4648A5DC"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“Se la Corte Suprema dovesse prendere la posizione del Sud, in relazione alla schiavitù, e fosse corretta, cosa significherebbe per la Dichiarazione di Indipendenza?”</w:t>
      </w:r>
    </w:p>
    <w:p w14:paraId="6C0FD112" w14:textId="77777777" w:rsidR="00AD7B86" w:rsidRPr="00AD7B86" w:rsidRDefault="00AD7B86" w:rsidP="00AD7B86">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i/>
          <w:iCs/>
          <w:kern w:val="0"/>
          <w:sz w:val="24"/>
          <w:szCs w:val="24"/>
          <w:lang w:eastAsia="en-GB"/>
        </w:rPr>
        <w:t>John Quincy Adams suggerì quindi che,</w:t>
      </w:r>
    </w:p>
    <w:p w14:paraId="35D48BD0"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“Se la Corte Suprema dovesse essere d’accordo con il Sud, dovremmo semplicemente stracciare la Dichiarazione di Indipendenza, poiché i diritti degli uomini e delle donne viventi non contano più”.</w:t>
      </w:r>
    </w:p>
    <w:p w14:paraId="3604702C" w14:textId="77777777" w:rsidR="00AD7B86" w:rsidRPr="00AD7B86" w:rsidRDefault="00AD7B86" w:rsidP="00AD7B86">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i/>
          <w:iCs/>
          <w:kern w:val="0"/>
          <w:sz w:val="24"/>
          <w:szCs w:val="24"/>
          <w:lang w:eastAsia="en-GB"/>
        </w:rPr>
        <w:t>John Quincy Adams ebbe successo in questo caso, liberando gli schiavi interessati.</w:t>
      </w:r>
    </w:p>
    <w:p w14:paraId="63501802"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lastRenderedPageBreak/>
        <w:t>In relazione al punto precedente e alle questioni di autorità, giurisdizione e schiavitù, se la corte dovesse respingere questa legittima contestazione, allora suggerisco che si dovrebbero semplicemente stracciare tutta la legislazione statutaria, le regole della corte, i documenti costitutivi e i documenti religiosi, così come sono non sono più adatti allo scopo.</w:t>
      </w:r>
    </w:p>
    <w:p w14:paraId="12B5DE45"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u w:val="single"/>
          <w:lang w:eastAsia="en-GB"/>
        </w:rPr>
        <w:br/>
      </w:r>
      <w:r w:rsidRPr="00AD7B86">
        <w:rPr>
          <w:rFonts w:ascii="Times New Roman" w:eastAsia="Times New Roman" w:hAnsi="Times New Roman" w:cs="Times New Roman"/>
          <w:b/>
          <w:bCs/>
          <w:kern w:val="0"/>
          <w:sz w:val="24"/>
          <w:szCs w:val="24"/>
          <w:lang w:eastAsia="en-GB"/>
        </w:rPr>
        <w:t>Corte Suprema (Inghilterra) – 1706</w:t>
      </w:r>
    </w:p>
    <w:p w14:paraId="661CB2DD"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t>Un caso che passò attraverso i tribunali inglesi</w:t>
      </w:r>
    </w:p>
    <w:p w14:paraId="7606B228" w14:textId="77777777" w:rsidR="00AD7B86" w:rsidRPr="00AD7B86" w:rsidRDefault="00AD7B86" w:rsidP="00AD7B86">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t>Si fa riferimento a Smith v Gould nel 1706.</w:t>
      </w:r>
    </w:p>
    <w:p w14:paraId="79ED9B9E"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xml:space="preserve">Trascrizione dell'immagine:  </w:t>
      </w:r>
      <w:r w:rsidRPr="00AD7B86">
        <w:rPr>
          <w:rFonts w:ascii="Times New Roman" w:eastAsia="Times New Roman" w:hAnsi="Times New Roman" w:cs="Times New Roman"/>
          <w:i/>
          <w:iCs/>
          <w:kern w:val="0"/>
          <w:sz w:val="24"/>
          <w:szCs w:val="24"/>
          <w:lang w:eastAsia="en-GB"/>
        </w:rPr>
        <w:t>Libro primo capitolo quattordicesimo Trattare di padrone e servo dice: "E ora viene stabilito per la prima volta (Salk: 666) che uno schiavo o un negro nell'istante in cui sbarca in Inghilterra diventa un uomo libero, la Legge lo proteggerà in godimento della sua persona e dei suoi beni, tuttavia riguardo ad ogni diritto”</w:t>
      </w:r>
    </w:p>
    <w:p w14:paraId="2B77FC9A"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u w:val="single"/>
          <w:lang w:eastAsia="en-GB"/>
        </w:rPr>
        <w:br/>
      </w:r>
      <w:r w:rsidRPr="00AD7B86">
        <w:rPr>
          <w:rFonts w:ascii="Times New Roman" w:eastAsia="Times New Roman" w:hAnsi="Times New Roman" w:cs="Times New Roman"/>
          <w:b/>
          <w:bCs/>
          <w:kern w:val="0"/>
          <w:sz w:val="24"/>
          <w:szCs w:val="24"/>
          <w:lang w:eastAsia="en-GB"/>
        </w:rPr>
        <w:t>Court of Session (Scozia) – 1778</w:t>
      </w:r>
    </w:p>
    <w:p w14:paraId="352271B1" w14:textId="77777777" w:rsidR="00AD7B86" w:rsidRPr="00AD7B86" w:rsidRDefault="00AD7B86" w:rsidP="00AD7B86">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t xml:space="preserve">Knight contro Wedderburn. </w:t>
      </w:r>
      <w:r w:rsidRPr="00AD7B86">
        <w:rPr>
          <w:rFonts w:ascii="Times New Roman" w:eastAsia="Times New Roman" w:hAnsi="Times New Roman" w:cs="Times New Roman"/>
          <w:b/>
          <w:bCs/>
          <w:kern w:val="0"/>
          <w:sz w:val="24"/>
          <w:szCs w:val="24"/>
          <w:lang w:eastAsia="en-GB"/>
        </w:rPr>
        <w:br/>
        <w:t>Copyright della Corona, Documenti nazionali scozzesi,  CS235/K/2/2</w:t>
      </w:r>
    </w:p>
    <w:p w14:paraId="057073AA"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Knight riuscì a sostenere che gli avrebbe dovuto essere permesso di lasciare il servizio domestico e di avere la capacità di provvedere una casa a sua moglie e suo figlio. In tal modo diede alla Court of Session l'opportunità di dichiarare che la schiavitù non era riconosciuta dalla legge scozzese e che i fuggitivi dalla schiavitù (o "servitori perpetui") potevano essere protetti dai tribunali se desideravano lasciare il servizio domestico o se tentavano di abbandonare il servizio domestico. fatto per rimuoverli con la forza dalla Scozia e riportarli in schiavitù nelle colonie.</w:t>
      </w:r>
    </w:p>
    <w:p w14:paraId="4611E480"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Joseph Knight ottenne la libertà con un verdetto a maggioranza di otto contro quattro. Le motivazioni alla base del voto di ciascun giudice variavano in modo significativo, ma la corte accettò il giudizio di Swinton, anche se una dichiarazione così forte contro la schiavitù non era necessariamente una convinzione condivisa da tutti i giudici. </w:t>
      </w:r>
    </w:p>
    <w:p w14:paraId="3777CEA1"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u w:val="single"/>
          <w:lang w:eastAsia="en-GB"/>
        </w:rPr>
        <w:br/>
      </w:r>
      <w:r w:rsidRPr="00AD7B86">
        <w:rPr>
          <w:rFonts w:ascii="Times New Roman" w:eastAsia="Times New Roman" w:hAnsi="Times New Roman" w:cs="Times New Roman"/>
          <w:b/>
          <w:bCs/>
          <w:kern w:val="0"/>
          <w:sz w:val="24"/>
          <w:szCs w:val="24"/>
          <w:lang w:eastAsia="en-GB"/>
        </w:rPr>
        <w:t>Corte Suprema degli Stati Uniti d'America</w:t>
      </w:r>
    </w:p>
    <w:p w14:paraId="0A3EBEF3" w14:textId="77777777" w:rsidR="00AD7B86" w:rsidRPr="00AD7B86" w:rsidRDefault="00AD7B86" w:rsidP="00AD7B86">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xml:space="preserve">            </w:t>
      </w:r>
      <w:r w:rsidRPr="00AD7B86">
        <w:rPr>
          <w:rFonts w:ascii="Times New Roman" w:eastAsia="Times New Roman" w:hAnsi="Times New Roman" w:cs="Times New Roman"/>
          <w:b/>
          <w:bCs/>
          <w:kern w:val="0"/>
          <w:sz w:val="24"/>
          <w:szCs w:val="24"/>
          <w:lang w:eastAsia="en-GB"/>
        </w:rPr>
        <w:t>Montgomery vs Stato 55 Fla. 97-45S0.879</w:t>
      </w:r>
      <w:r w:rsidRPr="00AD7B86">
        <w:rPr>
          <w:rFonts w:ascii="Times New Roman" w:eastAsia="Times New Roman" w:hAnsi="Times New Roman" w:cs="Times New Roman"/>
          <w:kern w:val="0"/>
          <w:sz w:val="24"/>
          <w:szCs w:val="24"/>
          <w:lang w:eastAsia="en-GB"/>
        </w:rPr>
        <w:t xml:space="preserve"> .</w:t>
      </w:r>
    </w:p>
    <w:p w14:paraId="24301631" w14:textId="77777777" w:rsidR="00AD7B86" w:rsidRPr="00AD7B86" w:rsidRDefault="00AD7B86" w:rsidP="00AD7B86">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1795, 3 Stati Uniti 54; 1 L.Ed. 57; 3 Dall. 54</w:t>
      </w:r>
    </w:p>
    <w:p w14:paraId="63D02C31" w14:textId="77777777" w:rsidR="00AD7B86" w:rsidRPr="00AD7B86" w:rsidRDefault="00AD7B86" w:rsidP="00AD7B86">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t>SENTENZA DELLA CORTE SUPREMA – NESSUNA GIURISDIZIONE AZIENDALE SULL'UOMO NATURALE</w:t>
      </w:r>
    </w:p>
    <w:p w14:paraId="443C3E33" w14:textId="2BB917B0" w:rsid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t>Corte Suprema degli Stati Uniti 1795</w:t>
      </w:r>
      <w:r w:rsidRPr="00AD7B86">
        <w:rPr>
          <w:rFonts w:ascii="Times New Roman" w:eastAsia="Times New Roman" w:hAnsi="Times New Roman" w:cs="Times New Roman"/>
          <w:kern w:val="0"/>
          <w:sz w:val="24"/>
          <w:szCs w:val="24"/>
          <w:lang w:eastAsia="en-GB"/>
        </w:rPr>
        <w:t xml:space="preserve"> : “In quanto ogni governo è una persona artificiale, un’astrazione e una creatura esclusivamente della mente, un governo può interfacciarsi solo con altre persone artificiali. L'immaginario, non avendo né realtà né sostanza, è precluso dalla creazione e dal raggiungimento della parità con il tangibile. La manifestazione legale di ciò è </w:t>
      </w:r>
      <w:r w:rsidRPr="00AD7B86">
        <w:rPr>
          <w:rFonts w:ascii="Times New Roman" w:eastAsia="Times New Roman" w:hAnsi="Times New Roman" w:cs="Times New Roman"/>
          <w:kern w:val="0"/>
          <w:sz w:val="24"/>
          <w:szCs w:val="24"/>
          <w:lang w:eastAsia="en-GB"/>
        </w:rPr>
        <w:lastRenderedPageBreak/>
        <w:t>che nessun governo, così come qualsiasi legge, agenzia, organo, tribunale, ecc. può occuparsi di qualcosa di diverso dalle società, dalle persone artificiali e dai contratti tra di loro.</w:t>
      </w:r>
    </w:p>
    <w:p w14:paraId="76CE723C"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p>
    <w:p w14:paraId="562B01AB"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u w:val="single"/>
          <w:lang w:eastAsia="en-GB"/>
        </w:rPr>
        <w:br/>
      </w:r>
      <w:r w:rsidRPr="00AD7B86">
        <w:rPr>
          <w:rFonts w:ascii="Times New Roman" w:eastAsia="Times New Roman" w:hAnsi="Times New Roman" w:cs="Times New Roman"/>
          <w:b/>
          <w:bCs/>
          <w:kern w:val="0"/>
          <w:sz w:val="24"/>
          <w:szCs w:val="24"/>
          <w:lang w:eastAsia="en-GB"/>
        </w:rPr>
        <w:t>Corte Suprema degli Stati Uniti d'America</w:t>
      </w:r>
    </w:p>
    <w:p w14:paraId="03493D16" w14:textId="77777777" w:rsidR="00AD7B86" w:rsidRDefault="00AD7B86" w:rsidP="00AD7B86">
      <w:pPr>
        <w:spacing w:before="100" w:beforeAutospacing="1" w:after="100" w:afterAutospacing="1" w:line="240" w:lineRule="auto"/>
        <w:jc w:val="center"/>
        <w:rPr>
          <w:rFonts w:ascii="Times New Roman" w:eastAsia="Times New Roman" w:hAnsi="Times New Roman" w:cs="Times New Roman"/>
          <w:b/>
          <w:bCs/>
          <w:kern w:val="0"/>
          <w:sz w:val="24"/>
          <w:szCs w:val="24"/>
          <w:lang w:eastAsia="en-GB"/>
        </w:rPr>
      </w:pPr>
      <w:r w:rsidRPr="00AD7B86">
        <w:rPr>
          <w:rFonts w:ascii="Times New Roman" w:eastAsia="Times New Roman" w:hAnsi="Times New Roman" w:cs="Times New Roman"/>
          <w:b/>
          <w:bCs/>
          <w:kern w:val="0"/>
          <w:sz w:val="24"/>
          <w:szCs w:val="24"/>
          <w:lang w:eastAsia="en-GB"/>
        </w:rPr>
        <w:t>Corte Suprema degli Stati Uniti – Hale v. Henkel, 201 US 43 (1906)</w:t>
      </w:r>
    </w:p>
    <w:p w14:paraId="4AEBE07A" w14:textId="670D4627" w:rsidR="00AD7B86" w:rsidRPr="00AD7B86" w:rsidRDefault="00AD7B86" w:rsidP="00AD7B86">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br/>
      </w:r>
      <w:r w:rsidRPr="00AD7B86">
        <w:rPr>
          <w:rFonts w:ascii="Times New Roman" w:eastAsia="Times New Roman" w:hAnsi="Times New Roman" w:cs="Times New Roman"/>
          <w:kern w:val="0"/>
          <w:sz w:val="24"/>
          <w:szCs w:val="24"/>
          <w:lang w:eastAsia="en-GB"/>
        </w:rPr>
        <w:t xml:space="preserve">Hale v. Henkel – N. 340 </w:t>
      </w:r>
      <w:r w:rsidRPr="00AD7B86">
        <w:rPr>
          <w:rFonts w:ascii="Times New Roman" w:eastAsia="Times New Roman" w:hAnsi="Times New Roman" w:cs="Times New Roman"/>
          <w:kern w:val="0"/>
          <w:sz w:val="24"/>
          <w:szCs w:val="24"/>
          <w:lang w:eastAsia="en-GB"/>
        </w:rPr>
        <w:br/>
        <w:t xml:space="preserve">Discutibile il 4 e 5 gennaio 1906 </w:t>
      </w:r>
      <w:r w:rsidRPr="00AD7B86">
        <w:rPr>
          <w:rFonts w:ascii="Times New Roman" w:eastAsia="Times New Roman" w:hAnsi="Times New Roman" w:cs="Times New Roman"/>
          <w:kern w:val="0"/>
          <w:sz w:val="24"/>
          <w:szCs w:val="24"/>
          <w:lang w:eastAsia="en-GB"/>
        </w:rPr>
        <w:br/>
        <w:t xml:space="preserve">Decisione del 12 marzo 1906 </w:t>
      </w:r>
      <w:r w:rsidRPr="00AD7B86">
        <w:rPr>
          <w:rFonts w:ascii="Times New Roman" w:eastAsia="Times New Roman" w:hAnsi="Times New Roman" w:cs="Times New Roman"/>
          <w:kern w:val="0"/>
          <w:sz w:val="24"/>
          <w:szCs w:val="24"/>
          <w:lang w:eastAsia="en-GB"/>
        </w:rPr>
        <w:br/>
        <w:t>201 US 43</w:t>
      </w:r>
    </w:p>
    <w:p w14:paraId="560F7C9D"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t>La decisione della Corte Suprema degli Stati Uniti afferma:</w:t>
      </w:r>
    </w:p>
    <w:p w14:paraId="2B2C7A23"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xml:space="preserve">“L’” </w:t>
      </w:r>
      <w:r w:rsidRPr="00AD7B86">
        <w:rPr>
          <w:rFonts w:ascii="Times New Roman" w:eastAsia="Times New Roman" w:hAnsi="Times New Roman" w:cs="Times New Roman"/>
          <w:b/>
          <w:bCs/>
          <w:kern w:val="0"/>
          <w:sz w:val="24"/>
          <w:szCs w:val="24"/>
          <w:lang w:eastAsia="en-GB"/>
        </w:rPr>
        <w:t>individuo</w:t>
      </w:r>
      <w:r w:rsidRPr="00AD7B86">
        <w:rPr>
          <w:rFonts w:ascii="Times New Roman" w:eastAsia="Times New Roman" w:hAnsi="Times New Roman" w:cs="Times New Roman"/>
          <w:kern w:val="0"/>
          <w:sz w:val="24"/>
          <w:szCs w:val="24"/>
          <w:lang w:eastAsia="en-GB"/>
        </w:rPr>
        <w:t xml:space="preserve"> ” può far valere i “suoi diritti costituzionali” come CITTADINO. Ha il diritto di svolgere i suoi affari “ </w:t>
      </w:r>
      <w:r w:rsidRPr="00AD7B86">
        <w:rPr>
          <w:rFonts w:ascii="Times New Roman" w:eastAsia="Times New Roman" w:hAnsi="Times New Roman" w:cs="Times New Roman"/>
          <w:b/>
          <w:bCs/>
          <w:kern w:val="0"/>
          <w:sz w:val="24"/>
          <w:szCs w:val="24"/>
          <w:lang w:eastAsia="en-GB"/>
        </w:rPr>
        <w:t>privati ” a modo suo</w:t>
      </w:r>
      <w:r w:rsidRPr="00AD7B86">
        <w:rPr>
          <w:rFonts w:ascii="Times New Roman" w:eastAsia="Times New Roman" w:hAnsi="Times New Roman" w:cs="Times New Roman"/>
          <w:kern w:val="0"/>
          <w:sz w:val="24"/>
          <w:szCs w:val="24"/>
          <w:lang w:eastAsia="en-GB"/>
        </w:rPr>
        <w:t xml:space="preserve"> . "Il suo potere contrattuale è illimitato." </w:t>
      </w:r>
      <w:r w:rsidRPr="00AD7B86">
        <w:rPr>
          <w:rFonts w:ascii="Times New Roman" w:eastAsia="Times New Roman" w:hAnsi="Times New Roman" w:cs="Times New Roman"/>
          <w:b/>
          <w:bCs/>
          <w:kern w:val="0"/>
          <w:sz w:val="24"/>
          <w:szCs w:val="24"/>
          <w:lang w:eastAsia="en-GB"/>
        </w:rPr>
        <w:t>Non ha alcun obbligo verso lo Stato</w:t>
      </w:r>
      <w:r w:rsidRPr="00AD7B86">
        <w:rPr>
          <w:rFonts w:ascii="Times New Roman" w:eastAsia="Times New Roman" w:hAnsi="Times New Roman" w:cs="Times New Roman"/>
          <w:kern w:val="0"/>
          <w:sz w:val="24"/>
          <w:szCs w:val="24"/>
          <w:lang w:eastAsia="en-GB"/>
        </w:rPr>
        <w:t xml:space="preserve"> o verso i suoi vicini di divulgare i suoi affari, o </w:t>
      </w:r>
      <w:r w:rsidRPr="00AD7B86">
        <w:rPr>
          <w:rFonts w:ascii="Times New Roman" w:eastAsia="Times New Roman" w:hAnsi="Times New Roman" w:cs="Times New Roman"/>
          <w:b/>
          <w:bCs/>
          <w:kern w:val="0"/>
          <w:sz w:val="24"/>
          <w:szCs w:val="24"/>
          <w:lang w:eastAsia="en-GB"/>
        </w:rPr>
        <w:t>di aprire le porte ad un'indagine</w:t>
      </w:r>
      <w:r w:rsidRPr="00AD7B86">
        <w:rPr>
          <w:rFonts w:ascii="Times New Roman" w:eastAsia="Times New Roman" w:hAnsi="Times New Roman" w:cs="Times New Roman"/>
          <w:kern w:val="0"/>
          <w:sz w:val="24"/>
          <w:szCs w:val="24"/>
          <w:lang w:eastAsia="en-GB"/>
        </w:rPr>
        <w:t xml:space="preserve"> , nella misura in cui possa tendere ad incriminarlo. Lui</w:t>
      </w:r>
    </w:p>
    <w:p w14:paraId="64566827"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xml:space="preserve">non ha alcun dovere verso lo Stato, dal momento che non riceve nulla da esso, al di fuori della protezione della sua vita e dei suoi beni. “ </w:t>
      </w:r>
      <w:r w:rsidRPr="00AD7B86">
        <w:rPr>
          <w:rFonts w:ascii="Times New Roman" w:eastAsia="Times New Roman" w:hAnsi="Times New Roman" w:cs="Times New Roman"/>
          <w:b/>
          <w:bCs/>
          <w:kern w:val="0"/>
          <w:sz w:val="24"/>
          <w:szCs w:val="24"/>
          <w:lang w:eastAsia="en-GB"/>
        </w:rPr>
        <w:t>I suoi diritti</w:t>
      </w:r>
      <w:r w:rsidRPr="00AD7B86">
        <w:rPr>
          <w:rFonts w:ascii="Times New Roman" w:eastAsia="Times New Roman" w:hAnsi="Times New Roman" w:cs="Times New Roman"/>
          <w:kern w:val="0"/>
          <w:sz w:val="24"/>
          <w:szCs w:val="24"/>
          <w:lang w:eastAsia="en-GB"/>
        </w:rPr>
        <w:t xml:space="preserve"> ” sono quelli che “ </w:t>
      </w:r>
      <w:r w:rsidRPr="00AD7B86">
        <w:rPr>
          <w:rFonts w:ascii="Times New Roman" w:eastAsia="Times New Roman" w:hAnsi="Times New Roman" w:cs="Times New Roman"/>
          <w:b/>
          <w:bCs/>
          <w:kern w:val="0"/>
          <w:sz w:val="24"/>
          <w:szCs w:val="24"/>
          <w:lang w:eastAsia="en-GB"/>
        </w:rPr>
        <w:t>esistevano</w:t>
      </w:r>
      <w:r w:rsidRPr="00AD7B86">
        <w:rPr>
          <w:rFonts w:ascii="Times New Roman" w:eastAsia="Times New Roman" w:hAnsi="Times New Roman" w:cs="Times New Roman"/>
          <w:kern w:val="0"/>
          <w:sz w:val="24"/>
          <w:szCs w:val="24"/>
          <w:lang w:eastAsia="en-GB"/>
        </w:rPr>
        <w:t xml:space="preserve"> ” secondo il </w:t>
      </w:r>
      <w:r w:rsidRPr="00AD7B86">
        <w:rPr>
          <w:rFonts w:ascii="Times New Roman" w:eastAsia="Times New Roman" w:hAnsi="Times New Roman" w:cs="Times New Roman"/>
          <w:b/>
          <w:bCs/>
          <w:kern w:val="0"/>
          <w:sz w:val="24"/>
          <w:szCs w:val="24"/>
          <w:lang w:eastAsia="en-GB"/>
        </w:rPr>
        <w:t>diritto del Land (Common Law)</w:t>
      </w:r>
      <w:r w:rsidRPr="00AD7B86">
        <w:rPr>
          <w:rFonts w:ascii="Times New Roman" w:eastAsia="Times New Roman" w:hAnsi="Times New Roman" w:cs="Times New Roman"/>
          <w:kern w:val="0"/>
          <w:sz w:val="24"/>
          <w:szCs w:val="24"/>
          <w:lang w:eastAsia="en-GB"/>
        </w:rPr>
        <w:t xml:space="preserve"> “ </w:t>
      </w:r>
      <w:r w:rsidRPr="00AD7B86">
        <w:rPr>
          <w:rFonts w:ascii="Times New Roman" w:eastAsia="Times New Roman" w:hAnsi="Times New Roman" w:cs="Times New Roman"/>
          <w:b/>
          <w:bCs/>
          <w:kern w:val="0"/>
          <w:sz w:val="24"/>
          <w:szCs w:val="24"/>
          <w:lang w:eastAsia="en-GB"/>
        </w:rPr>
        <w:t>antecedente da molto tempo</w:t>
      </w:r>
      <w:r w:rsidRPr="00AD7B86">
        <w:rPr>
          <w:rFonts w:ascii="Times New Roman" w:eastAsia="Times New Roman" w:hAnsi="Times New Roman" w:cs="Times New Roman"/>
          <w:kern w:val="0"/>
          <w:sz w:val="24"/>
          <w:szCs w:val="24"/>
          <w:lang w:eastAsia="en-GB"/>
        </w:rPr>
        <w:t xml:space="preserve"> ” all’organizzazione dello Stato” e possono essergli tolti solo mediante “giusto processo legale”, e “in conformità con la Costituzione”. “Non deve nulla” al pubblico finché non viola i suoi diritti”.</w:t>
      </w:r>
    </w:p>
    <w:p w14:paraId="61E69F65"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u w:val="single"/>
          <w:lang w:eastAsia="en-GB"/>
        </w:rPr>
        <w:br/>
      </w:r>
      <w:r w:rsidRPr="00AD7B86">
        <w:rPr>
          <w:rFonts w:ascii="Times New Roman" w:eastAsia="Times New Roman" w:hAnsi="Times New Roman" w:cs="Times New Roman"/>
          <w:b/>
          <w:bCs/>
          <w:kern w:val="0"/>
          <w:sz w:val="24"/>
          <w:szCs w:val="24"/>
          <w:lang w:eastAsia="en-GB"/>
        </w:rPr>
        <w:t>10. Dichiarazione dei diritti dell'uomo delle Nazioni Unite del 1948</w:t>
      </w:r>
    </w:p>
    <w:p w14:paraId="677DCFDD"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Pur essendo uno dei firmatari di questa dichiarazione, lo Stato non l’ha rispettata e ha consentito ai tribunali statutari di prendere di mira uomini e donne vivi attraverso la schiavitù forzata. Nel procedere al caso in questione, i tribunali legali che sono anche società registrate non hanno rispettato la Dichiarazione universale dei diritti dell'uomo delle Nazioni Unite (1948), in particolare i seguenti articoli:</w:t>
      </w:r>
    </w:p>
    <w:p w14:paraId="609C39E2"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t>i) Articolo 4</w:t>
      </w:r>
    </w:p>
    <w:p w14:paraId="646582D1"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Nessuno potrà essere tenuto in schiavitù o in servitù; la schiavitù e la tratta degli schiavi saranno proibite in tutte le loro forme</w:t>
      </w:r>
      <w:r w:rsidRPr="00AD7B86">
        <w:rPr>
          <w:rFonts w:ascii="Times New Roman" w:eastAsia="Times New Roman" w:hAnsi="Times New Roman" w:cs="Times New Roman"/>
          <w:kern w:val="0"/>
          <w:sz w:val="24"/>
          <w:szCs w:val="24"/>
          <w:lang w:eastAsia="en-GB"/>
        </w:rPr>
        <w:t xml:space="preserve"> .</w:t>
      </w:r>
    </w:p>
    <w:p w14:paraId="25588576"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t>ii) Articolo 7</w:t>
      </w:r>
    </w:p>
    <w:p w14:paraId="5004CB2B"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Tutti sono uguali davanti alla legge e hanno diritto, senza alcuna discriminazione, ad un'eguale tutela da parte della legge. Tutti hanno diritto ad un’eguale tutela contro ogni discriminazione che violi la presente Dichiarazione e contro ogni incitamento a tale discriminazione.</w:t>
      </w:r>
    </w:p>
    <w:p w14:paraId="62F31F83"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lastRenderedPageBreak/>
        <w:t>iii) Articolo 10</w:t>
      </w:r>
    </w:p>
    <w:p w14:paraId="240CDE33"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Ogni individuo ha diritto in piena uguaglianza ad un processo equo e pubblico davanti ad un tribunale indipendente e imparziale nella determinazione dei suoi diritti e obblighi e di qualsiasi accusa penale contro di lui.</w:t>
      </w:r>
    </w:p>
    <w:p w14:paraId="1CB51CCD"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t>iv) Articolo 12</w:t>
      </w:r>
    </w:p>
    <w:p w14:paraId="6B1EA8E1"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Nessuno potrà essere soggetto ad interferenze arbitrarie nella sua privacy, famiglia, casa o corrispondenza, né ad attacchi al suo onore e alla sua reputazione. Ogni individuo ha diritto alla protezione della legge contro tali interferenze o attacchi.</w:t>
      </w:r>
    </w:p>
    <w:p w14:paraId="1241B9BA"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t>v) Articolo 13</w:t>
      </w:r>
    </w:p>
    <w:p w14:paraId="7E7EBCF4"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Ogni individuo ha diritto alla libertà di movimento e di residenza entro i confini di ciascuno Stato.</w:t>
      </w:r>
    </w:p>
    <w:p w14:paraId="5F23D92B"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Ogni individuo ha il diritto di lasciare qualsiasi Paese, compreso il proprio, e di ritornare nel proprio Paese.</w:t>
      </w:r>
    </w:p>
    <w:p w14:paraId="7D4F42A0"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t>vi) Articolo 18</w:t>
      </w:r>
    </w:p>
    <w:p w14:paraId="64BBE591"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Ogni individuo ha diritto alla libertà di pensiero, di coscienza e di religione; tale diritto comprende la libertà di cambiare religione o credo, nonché la libertà di manifestare, individualmente o in comune, in pubblico o in privato, la propria religione o il proprio credo nell'insegnamento, nelle pratiche, nel culto e nell'osservanza dei riti</w:t>
      </w:r>
      <w:r w:rsidRPr="00AD7B86">
        <w:rPr>
          <w:rFonts w:ascii="Times New Roman" w:eastAsia="Times New Roman" w:hAnsi="Times New Roman" w:cs="Times New Roman"/>
          <w:kern w:val="0"/>
          <w:sz w:val="24"/>
          <w:szCs w:val="24"/>
          <w:lang w:eastAsia="en-GB"/>
        </w:rPr>
        <w:t xml:space="preserve"> .</w:t>
      </w:r>
    </w:p>
    <w:p w14:paraId="1762C5D1"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t>vii) Articolo 19</w:t>
      </w:r>
    </w:p>
    <w:p w14:paraId="434BAA1C"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Ogni individuo ha diritto alla libertà di opinione e di espressione; questo diritto include la libertà di avere opinioni senza interferenze e di cercare, ricevere e diffondere informazioni e idee attraverso qualsiasi mezzo e senza riguardo a frontiere.</w:t>
      </w:r>
    </w:p>
    <w:p w14:paraId="48C9BD14"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t>viii) Articolo 20</w:t>
      </w:r>
    </w:p>
    <w:p w14:paraId="7E6777FC"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 xml:space="preserve">1. Ogni individuo ha diritto alla libertà di riunione e associazione pacifica. </w:t>
      </w:r>
      <w:r w:rsidRPr="00AD7B86">
        <w:rPr>
          <w:rFonts w:ascii="Times New Roman" w:eastAsia="Times New Roman" w:hAnsi="Times New Roman" w:cs="Times New Roman"/>
          <w:i/>
          <w:iCs/>
          <w:kern w:val="0"/>
          <w:sz w:val="24"/>
          <w:szCs w:val="24"/>
          <w:lang w:eastAsia="en-GB"/>
        </w:rPr>
        <w:br/>
        <w:t>2. Nessuno può essere costretto ad appartenere ad un'associazione.</w:t>
      </w:r>
    </w:p>
    <w:p w14:paraId="627308F0"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 </w:t>
      </w:r>
    </w:p>
    <w:p w14:paraId="722ACBE8"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t>11. La dottrina Clearfield</w:t>
      </w:r>
    </w:p>
    <w:p w14:paraId="6EDD729F" w14:textId="69015A96" w:rsid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“I governi scendono al livello di una semplice società privata e assumono le caratteristiche di un semplice cittadino privato. Per quanto riguarda la carta commerciale aziendale privata [banconote della Federal Reserve] e i titoli [assegni]. Ai fini della causa, tali società e individui sono considerati entità completamente separate dal governo.</w:t>
      </w:r>
    </w:p>
    <w:p w14:paraId="73FD10D1" w14:textId="4E7B2A72" w:rsid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p>
    <w:p w14:paraId="66182F74"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p>
    <w:p w14:paraId="40833AF8" w14:textId="77777777" w:rsidR="00AD7B86" w:rsidRPr="00AD7B86" w:rsidRDefault="00AD7B86" w:rsidP="00AD7B86">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lastRenderedPageBreak/>
        <w:t>Clearfield Trust Co. contro Stati Uniti, 318 US 363-371 (1942)</w:t>
      </w:r>
    </w:p>
    <w:p w14:paraId="057A03A7"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Tutti i tribunali sciolti nel 2008 in base alla dottrina Clearfield sono poi diventati società registrate nella ricerca aziendale di Dun e Bradstreet. Quando i governi entrano nel mondo del commercio, sono soggetti agli stessi oneri di qualsiasi azienda o società privata. Quando la carta commerciale privata viene utilizzata dal governo aziendale, il governo perde il suo status di sovranità e non diventa diverso da una semplice società privata.</w:t>
      </w:r>
    </w:p>
    <w:p w14:paraId="34EAE30D"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Secondo la Dottrina Clearfield, i tribunali non sono più enti governativi nel senso che richiedono denaro privato e devono avere un contratto con te per obbligare l'adempimento. Non sono più speciali di qualsiasi normale attività.</w:t>
      </w:r>
    </w:p>
    <w:p w14:paraId="32154B35"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Il governo crea e applica LE LEGGI CIVILI note come statuti, atti e legislazione. La legge sui contratti richiede accordi scritti firmati e completa trasparenza. I governi sono scesi al livello di semplici corporazioni private.</w:t>
      </w:r>
    </w:p>
    <w:p w14:paraId="75F2EFCA"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t>Statuto commentato della Dottrina Clearfield della Corte Suprema, Clearfield Trust Co. contro Stati Uniti 318 US 363-371 1942 Mentre deinato ai sensi dello Statuto commentato della Corte Suprema: Clearfield Trust Co. contro Stati Uniti 318 US 363-371 1942:</w:t>
      </w:r>
      <w:r w:rsidRPr="00AD7B86">
        <w:rPr>
          <w:rFonts w:ascii="Times New Roman" w:eastAsia="Times New Roman" w:hAnsi="Times New Roman" w:cs="Times New Roman"/>
          <w:kern w:val="0"/>
          <w:sz w:val="24"/>
          <w:szCs w:val="24"/>
          <w:lang w:eastAsia="en-GB"/>
        </w:rPr>
        <w:t xml:space="preserve"> Cos'è la Dottrina Clearfield Quello che voglio dire è che quando la carta commerciale privata viene utilizzata dal governo aziendale, allora il governo perde il suo status di sovranità e non diventa diverso da una semplice società privata. In quanto tale, il governo diventa quindi vincolato dalle regole e dalle leggi che governano le società private, il che significa che se intendono obbligare un individuo a compiere una prestazione specifica in base ai suoi statuti aziendali o alle regole societarie, allora il governo, come qualsiasi società privata, deve essere titolare in corso di corso di un contratto o di altro accordo commerciale tra lo stesso e colui al quale vengono avanzate richieste di prestazioni specifiche. Inoltre, il governo deve essere disposto a mettere in prova il contratto o l’accordo commerciale prima di cercare di convincere il tribunale a far rispettare le sue richieste, chiamate statuti. Questo caso è molto importante perché è un caso del 1942 che è stato deciso dopo che la UNITED STATES CORPORATION COMPANY ha depositato il suo “CERTIFICATE OF INCORPORATION” nello Stato della Florida (15 luglio 1925). E fu deciso DOPO che il “governo aziendale” accettò di utilizzare la valuta della società privata, la RISERVA FEDERALE.</w:t>
      </w:r>
    </w:p>
    <w:p w14:paraId="03E619CA"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La valuta privata, le corporazioni della Federal Reserve, non sono e non potranno mai essere sovrane. Non sono reali, sono una finzione ed esistono solo sulla carta.</w:t>
      </w:r>
    </w:p>
    <w:p w14:paraId="2D78022C"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Pertanto, tutte le leggi create da queste società governative sono regolamenti aziendali privati ​​chiamati diritto pubblico, statuti, codici e ordinanze per nascondere la loro vera natura. </w:t>
      </w:r>
    </w:p>
    <w:p w14:paraId="6FF816C4"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Poiché questi organi governativi non sono sovrani, non possono promulgare o applicare leggi penali; possono soltanto creare e far rispettare leggi civili, che hanno il dovere di rispettare il “diritto dei contratti”. La legge sui contratti richiede una firma con inchiostro fresco da entrambe le parti con un accordo scritto e completa trasparenza! L'applicazione di qualsiasi statuto aziendale a un uomo o una donna vivente senza il loro consenso è illegale e l'esecutore può essere ritenuto personalmente responsabile delle sue azioni.</w:t>
      </w:r>
    </w:p>
    <w:p w14:paraId="1B8E53AB"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[Bond v. US, 529 US 334-2000] Il nostro governo è solo un’altra società.</w:t>
      </w:r>
    </w:p>
    <w:p w14:paraId="3E2C8157"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lastRenderedPageBreak/>
        <w:br/>
        <w:t>12. Ordinanza del tribunale di diritto comune del 2019</w:t>
      </w:r>
    </w:p>
    <w:p w14:paraId="4C6AC59D"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Le informazioni riportate di seguito sono state utilizzate nell'ambito di un tribunale di diritto comune legittimamente convocato per ottenere la presente ordinanza del tribunale.</w:t>
      </w:r>
    </w:p>
    <w:p w14:paraId="1423ABD2" w14:textId="698C452F"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lang w:eastAsia="en-GB"/>
        </w:rPr>
        <w:t>L'incoronazione fraudolenta di Elizabeth Alexandra Mary Battenberg.</w:t>
      </w:r>
    </w:p>
    <w:p w14:paraId="3783563B" w14:textId="77777777" w:rsidR="00AD7B86" w:rsidRPr="00AD7B86" w:rsidRDefault="00AD7B86" w:rsidP="00AD7B86">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xml:space="preserve">La persona che pretendeva di essere la regina non fu mai, infatti, giustamente o legittimamente incoronata come sovrana. Questa conoscenza deriva dal fatto che la Pietra dell'Incoronazione/Pietra del Destino/Betel/Pilastro di Giacobbe su cui fu incoronata Elizabeth Alexandra Mary Battenberg è un falso. La vera Pietra dell'Incoronazione; realizzato in porfido di Betel, del peso di oltre 4 cwt. (458 libbre) secondo il telex della BBC nel film “The Coronation Stone”, (Covenant Recordings), e Ian R. Hamilton QC in tre dei suoi libri: “No Stone Unturned” (pagine 36, 44), “A Touch del tradimento” (pagina 50) e “La presa della pietra del destino” (pagine 27, 35); fu rimosso dall'Abbazia di Westminster alle 04:00 del 25 </w:t>
      </w:r>
      <w:r w:rsidRPr="00AD7B86">
        <w:rPr>
          <w:rFonts w:ascii="Times New Roman" w:eastAsia="Times New Roman" w:hAnsi="Times New Roman" w:cs="Times New Roman"/>
          <w:kern w:val="0"/>
          <w:sz w:val="24"/>
          <w:szCs w:val="24"/>
          <w:vertAlign w:val="superscript"/>
          <w:lang w:eastAsia="en-GB"/>
        </w:rPr>
        <w:t>dicembre</w:t>
      </w:r>
      <w:r w:rsidRPr="00AD7B86">
        <w:rPr>
          <w:rFonts w:ascii="Times New Roman" w:eastAsia="Times New Roman" w:hAnsi="Times New Roman" w:cs="Times New Roman"/>
          <w:kern w:val="0"/>
          <w:sz w:val="24"/>
          <w:szCs w:val="24"/>
          <w:lang w:eastAsia="en-GB"/>
        </w:rPr>
        <w:t xml:space="preserve"> 1950, dal suo gruppo di quattro studenti nazionalisti scozzesi, che includeva ed era guidato dallo stesso Ian Robertson Hamilton. Gli altri tre erano Alan Stuart, Gavin Vernon e Kay Matheson, come affermato nei suoi libri. Ulteriori dettagli su:  </w:t>
      </w:r>
      <w:hyperlink r:id="rId9" w:tgtFrame="_blank" w:history="1">
        <w:r w:rsidRPr="00AD7B86">
          <w:rPr>
            <w:rFonts w:ascii="Times New Roman" w:eastAsia="Times New Roman" w:hAnsi="Times New Roman" w:cs="Times New Roman"/>
            <w:color w:val="000000"/>
            <w:kern w:val="0"/>
            <w:sz w:val="24"/>
            <w:szCs w:val="24"/>
            <w:u w:val="single"/>
            <w:lang w:eastAsia="en-GB"/>
          </w:rPr>
          <w:t>http://jahtruth.net/stone.htm</w:t>
        </w:r>
      </w:hyperlink>
    </w:p>
    <w:p w14:paraId="448FDF17" w14:textId="77777777" w:rsidR="00AD7B86" w:rsidRPr="00AD7B86" w:rsidRDefault="00AD7B86" w:rsidP="00AD7B86">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xml:space="preserve">La vera Pietra dell'Incoronazione (“ </w:t>
      </w:r>
      <w:r w:rsidRPr="00AD7B86">
        <w:rPr>
          <w:rFonts w:ascii="Times New Roman" w:eastAsia="Times New Roman" w:hAnsi="Times New Roman" w:cs="Times New Roman"/>
          <w:b/>
          <w:bCs/>
          <w:kern w:val="0"/>
          <w:sz w:val="24"/>
          <w:szCs w:val="24"/>
          <w:lang w:eastAsia="en-GB"/>
        </w:rPr>
        <w:t>Tesoro Nazionale N. 1</w:t>
      </w:r>
      <w:r w:rsidRPr="00AD7B86">
        <w:rPr>
          <w:rFonts w:ascii="Times New Roman" w:eastAsia="Times New Roman" w:hAnsi="Times New Roman" w:cs="Times New Roman"/>
          <w:kern w:val="0"/>
          <w:sz w:val="24"/>
          <w:szCs w:val="24"/>
          <w:lang w:eastAsia="en-GB"/>
        </w:rPr>
        <w:t xml:space="preserve"> ”), che in realtà non è solo la Pietra dell'Incoronazione, ma è </w:t>
      </w:r>
      <w:r w:rsidRPr="00AD7B86">
        <w:rPr>
          <w:rFonts w:ascii="Times New Roman" w:eastAsia="Times New Roman" w:hAnsi="Times New Roman" w:cs="Times New Roman"/>
          <w:b/>
          <w:bCs/>
          <w:kern w:val="0"/>
          <w:sz w:val="24"/>
          <w:szCs w:val="24"/>
          <w:lang w:eastAsia="en-GB"/>
        </w:rPr>
        <w:t>il Trono Britannico</w:t>
      </w:r>
      <w:r w:rsidRPr="00AD7B86">
        <w:rPr>
          <w:rFonts w:ascii="Times New Roman" w:eastAsia="Times New Roman" w:hAnsi="Times New Roman" w:cs="Times New Roman"/>
          <w:kern w:val="0"/>
          <w:sz w:val="24"/>
          <w:szCs w:val="24"/>
          <w:lang w:eastAsia="en-GB"/>
        </w:rPr>
        <w:t xml:space="preserve"> , fu portata in Scozia dove, a Glasgow, fu consegnata a Bertie Gray per ripararla, e fu successivamente nascosto dall'industriale e filantropo John Rollo nella sua fabbrica, sotto il pavimento dell'ufficio, secondo i libri di Ian R. Hamilton - "No Stone Unturned" e "The Taking of The Stone of Destiny", e il direttore della fabbrica. Nel 1296 Edoardo </w:t>
      </w:r>
      <w:r w:rsidRPr="00AD7B86">
        <w:rPr>
          <w:rFonts w:ascii="Times New Roman" w:eastAsia="Times New Roman" w:hAnsi="Times New Roman" w:cs="Times New Roman"/>
          <w:kern w:val="0"/>
          <w:sz w:val="24"/>
          <w:szCs w:val="24"/>
          <w:vertAlign w:val="superscript"/>
          <w:lang w:eastAsia="en-GB"/>
        </w:rPr>
        <w:t>I</w:t>
      </w:r>
      <w:r w:rsidRPr="00AD7B86">
        <w:rPr>
          <w:rFonts w:ascii="Times New Roman" w:eastAsia="Times New Roman" w:hAnsi="Times New Roman" w:cs="Times New Roman"/>
          <w:kern w:val="0"/>
          <w:sz w:val="24"/>
          <w:szCs w:val="24"/>
          <w:lang w:eastAsia="en-GB"/>
        </w:rPr>
        <w:t xml:space="preserve"> prese la Pietra/Trono da Scone in Scozia, per impedire agli scozzesi di incoronare/intronizzare un re, e Dio allo stesso modo la prese dall'Inghilterra nel 1950, proprio per impedire ad Elisabetta di essere intronizzata.</w:t>
      </w:r>
    </w:p>
    <w:p w14:paraId="5E6E3E09" w14:textId="77777777" w:rsidR="00AD7B86" w:rsidRPr="00AD7B86" w:rsidRDefault="00AD7B86" w:rsidP="00AD7B86">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xml:space="preserve">Una falsa copia di pietra era stata precedentemente realizzata nel 1920 dallo scalpellino Bertie Gray, per un piano precedente di rimpatrio della Pietra dell'Incoronazione, ed era realizzata in arenaria scozzese proveniente da una cava vicino a Scone nel Perthshire, del peso di 3 cwt. (336 libbre). I cospiratori l'avevano usato per esercitarsi, prima di recarsi a Londra nell'Abbazia di Westminster per rimuovere la vera Pietra dell'Incoronazione dall'abbazia. Era quella falsa copia in pietra che fu collocata sulla pietra dell'altare maggiore dell'Abbazia di Arbroath, a mezzogiorno dell'11 aprile 1951, avvolta in una Saltyre scozzese (bandiera di Sant'Andrea - Blu scuro con croce diagonale bianca su di essa) e trovata dal autorità, poi trasportato in Inghilterra, dove fu utilizzato per l'incoronazione della “regina”, secondo i figli di Bertie Gray in un articolo del Daily Record Newspaper. </w:t>
      </w:r>
      <w:hyperlink r:id="rId10" w:tgtFrame="_blank" w:history="1">
        <w:r w:rsidRPr="00AD7B86">
          <w:rPr>
            <w:rFonts w:ascii="Times New Roman" w:eastAsia="Times New Roman" w:hAnsi="Times New Roman" w:cs="Times New Roman"/>
            <w:color w:val="000000"/>
            <w:kern w:val="0"/>
            <w:sz w:val="24"/>
            <w:szCs w:val="24"/>
            <w:u w:val="single"/>
            <w:lang w:eastAsia="en-GB"/>
          </w:rPr>
          <w:t>https://www.dailyrecord.co.uk/news/uk-world-news/exclusive-our-dad-faked-stone-of-destiny-981942</w:t>
        </w:r>
      </w:hyperlink>
    </w:p>
    <w:p w14:paraId="464EC074" w14:textId="77777777" w:rsidR="00AD7B86" w:rsidRPr="00AD7B86" w:rsidRDefault="00AD7B86" w:rsidP="00AD7B86">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La pietra su cui fu incoronata Elizabeth Alexandra Mary Battenberg pesa esattamente 3cwt (336 libbre) come attestato da Historic Scotland nel loro opuscolo ufficiale intitolato "The Stone of Destiny", "Symbol of Nationhood", ottenibile dal Castello di Edimburgo, pubblicato da Historic Scotland , (ISBN 1 900168 44 8), che hanno avuto la pietra su cui fu incoronata nelle loro cure, nel Castello di Edimburgo, da quando fu restituita alla Scozia dal governo conservatore di John Major nel 1996.</w:t>
      </w:r>
    </w:p>
    <w:p w14:paraId="5639EC2B" w14:textId="77777777" w:rsidR="00AD7B86" w:rsidRPr="00AD7B86" w:rsidRDefault="00AD7B86" w:rsidP="00AD7B86">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lastRenderedPageBreak/>
        <w:t>Come affermato in precedenza, la vera Pietra/Trono dell'Incoronazione pesa più di 4 cwt. (458 libbre), ma quella su cui fu incoronata Elizabeth AM Battenberg, che è stata esposta nel Castello di Edimburgo dal 1996, pesa 336 libbre, non 458 libbre, e quindi non può essere la vera Pietra dell'Incoronazione.</w:t>
      </w:r>
    </w:p>
    <w:p w14:paraId="07261926"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Pertanto, non essendo mai stata incoronata legalmente, Elisabetta II non aveva l'autorità di processare alcun imputato o di impartire ordini contro qualcuno.</w:t>
      </w:r>
    </w:p>
    <w:p w14:paraId="5B9F6D04"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Poiché non è mai stata la monarca legittima, nessuno dei suoi figli può detenere titoli, principi, principesse, duchi, ecc... e ha ricevuto denaro e proprietà dalle casse pubbliche a cui non ha mai avuto diritto. Inoltre, poiché non è mai stata la monarca legittima, nessuno dei suoi figli o parenti può ereditare legittimamente il Trono o la Corona.</w:t>
      </w:r>
    </w:p>
    <w:p w14:paraId="0E2624B9"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Charles Philip Arthur George Battenberg-Windsor non è quindi legittimamente re Carlo III.</w:t>
      </w:r>
    </w:p>
    <w:p w14:paraId="685B80C1"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Pertanto, i giudici/sceriffi non hanno l'autorità di processare alcun imputato o di emettere ordini contro di lui, perché l'“autorità” del giudice/sceriffo deriva da un Re legittimo.</w:t>
      </w:r>
    </w:p>
    <w:p w14:paraId="19676B1F"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Il 31 agosto 2019 un tribunale di diritto comune a Guildford, nel Surrey, dopo aver presentato fatti e prove, ha raggiunto all'unanimità il verdetto che Elizabeth Alexandra Mary Battenberg non è mai stata incoronata legalmente e che la Corona, i tribunali, i giudici (magistrati e polizia) hanno nessuna autorità o giurisdizione su nessuno.</w:t>
      </w:r>
    </w:p>
    <w:p w14:paraId="2F85332B"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Questa posizione è applicabile anche ai tribunali, ai giudici e ai professionisti legali internazionali, dato il giuramento che hanno prestato all'Ordine degli avvocati.</w:t>
      </w:r>
    </w:p>
    <w:p w14:paraId="2408C739"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Vedere il seguente estratto dell'ordinanza della Corte di diritto comune, paragrafo 5 (c) immediatamente sotto:</w:t>
      </w:r>
    </w:p>
    <w:p w14:paraId="7FCF9DEF"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c) Noi giuria accettiamo che l'incoronazione di Elizabeth Alexandra Mary Battenberg il 2 giugno 1953 è stata fraudolenta, a causa della mancata testimonianza di Dio (la Pietra del Destino) e quindi la corona, i tribunali statutari e i giudici non hanno autorità e giurisdizione sugli uomini e sulle donne viventi che hanno confermato la loro posizione presso la Corte di diritto comune.</w:t>
      </w:r>
    </w:p>
    <w:p w14:paraId="5AEADDEC"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Per visualizzare questo ordine, utilizzare il collegamento sottostante e selezionare il caso numero 31:</w:t>
      </w:r>
    </w:p>
    <w:p w14:paraId="7F508990" w14:textId="77777777" w:rsidR="00AD7B86" w:rsidRPr="00AD7B86" w:rsidRDefault="00871F6A"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hyperlink r:id="rId11" w:anchor="_" w:history="1">
        <w:r w:rsidR="00AD7B86" w:rsidRPr="00AD7B86">
          <w:rPr>
            <w:rFonts w:ascii="Times New Roman" w:eastAsia="Times New Roman" w:hAnsi="Times New Roman" w:cs="Times New Roman"/>
            <w:color w:val="000000"/>
            <w:kern w:val="0"/>
            <w:sz w:val="24"/>
            <w:szCs w:val="24"/>
            <w:u w:val="single"/>
            <w:lang w:eastAsia="en-GB"/>
          </w:rPr>
          <w:t>https://commonlawcourt.com/home-2/cases/#_</w:t>
        </w:r>
      </w:hyperlink>
    </w:p>
    <w:p w14:paraId="4FBA498E"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La regina Elisabetta II non riuscì a distinguere tra crimini contro uomini viventi, donne viventi e profitto, confermando un’abominevole mancanza di onestà, integrità e giustizia. Il re Carlo III continua a fallire nel proteggere il popolo.</w:t>
      </w:r>
    </w:p>
    <w:p w14:paraId="38A4AA52"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u w:val="single"/>
          <w:lang w:eastAsia="en-GB"/>
        </w:rPr>
        <w:br/>
      </w:r>
      <w:r w:rsidRPr="00AD7B86">
        <w:rPr>
          <w:rFonts w:ascii="Times New Roman" w:eastAsia="Times New Roman" w:hAnsi="Times New Roman" w:cs="Times New Roman"/>
          <w:b/>
          <w:bCs/>
          <w:kern w:val="0"/>
          <w:sz w:val="24"/>
          <w:szCs w:val="24"/>
          <w:lang w:eastAsia="en-GB"/>
        </w:rPr>
        <w:t>13. Ordinanza del tribunale di diritto comune del 20 gennaio 2024</w:t>
      </w:r>
    </w:p>
    <w:p w14:paraId="2026EE8C"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Il 20 gennaio 2024 una Corte di diritto comune legittimamente convocata ha affrontato la questione dei crimini commessi dallo Stato contro uomini e donne viventi.</w:t>
      </w:r>
    </w:p>
    <w:p w14:paraId="109A33C6"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lastRenderedPageBreak/>
        <w:t>Una giuria composta da dodici uomini e donne viventi dalla mentalità ragionevole emise un'ordinanza in cui emetteva un verdetto di colpevolezza per quanto segue:   </w:t>
      </w:r>
    </w:p>
    <w:p w14:paraId="06C0EE47"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Mancata identificazione delle parti nelle cause legali</w:t>
      </w:r>
    </w:p>
    <w:p w14:paraId="3281C7E0"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Mancata presentazione della prova di un reclamo</w:t>
      </w:r>
    </w:p>
    <w:p w14:paraId="37DDAB0D"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Incapacità dello Stato di istituire l'autorità  </w:t>
      </w:r>
    </w:p>
    <w:p w14:paraId="4DF7E0EC"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Mancata determinazione della giurisdizione da parte dello Stato</w:t>
      </w:r>
    </w:p>
    <w:p w14:paraId="397C9759"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Il rifiuto di consentire una contestazione legittima dell'autorità e della giurisdizione dello Stato</w:t>
      </w:r>
    </w:p>
    <w:p w14:paraId="7BC71475"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Il rifiuto di affrontare la questione del conflitto di leggi</w:t>
      </w:r>
    </w:p>
    <w:p w14:paraId="1F68D89F"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La mancata divulgazione del fatto che i querelanti erano società registrate</w:t>
      </w:r>
    </w:p>
    <w:p w14:paraId="144B1904"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La mancata conferma della natura contrattuale delle controversie</w:t>
      </w:r>
    </w:p>
    <w:p w14:paraId="200B6C59"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La loro incapacità di fornire una copia di un contratto legalmente firmato</w:t>
      </w:r>
    </w:p>
    <w:p w14:paraId="71484727"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Il rifiuto di accettare la posizione di uomini e donne viventi</w:t>
      </w:r>
    </w:p>
    <w:p w14:paraId="7CDEA58A"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La mancata accettazione degli atti della Corte di Common Law</w:t>
      </w:r>
    </w:p>
    <w:p w14:paraId="0481A170"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Il rifiuto di accettare la posizione dei membri della Cruinn Community</w:t>
      </w:r>
    </w:p>
    <w:p w14:paraId="7C1AF45D"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Il rifiuto di accettare la posizione di diplomatico della Corte di diritto comune</w:t>
      </w:r>
    </w:p>
    <w:p w14:paraId="311D9A35"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Il mancato rispetto delle ordinanze legalmente emesse dalla Corte di Common Law</w:t>
      </w:r>
    </w:p>
    <w:p w14:paraId="57B1B7FF"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Il mancato rispetto dei diritti di diritto comune</w:t>
      </w:r>
    </w:p>
    <w:p w14:paraId="57EC9C2F"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Il mancato rispetto della normativa statutaria</w:t>
      </w:r>
    </w:p>
    <w:p w14:paraId="2B309C27"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L'uso di intimidazioni e minacce contro le persone</w:t>
      </w:r>
    </w:p>
    <w:p w14:paraId="02E35F49"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L'applicazione di leggi statutarie illegali contro uomini e donne viventi</w:t>
      </w:r>
    </w:p>
    <w:p w14:paraId="67CB2233"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L'uso della frode contro il popolo</w:t>
      </w:r>
    </w:p>
    <w:p w14:paraId="76EBDE96"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L'uso della schiavitù contro il popolo</w:t>
      </w:r>
    </w:p>
    <w:p w14:paraId="51C70C17"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Il rifiuto di accettare l'autorità del popolo</w:t>
      </w:r>
    </w:p>
    <w:p w14:paraId="5C27A1E6"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Il rifiuto di rispettare la propria legislazione statutaria</w:t>
      </w:r>
    </w:p>
    <w:p w14:paraId="4057C751" w14:textId="09154889"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Per visualizzare questo ordine, utilizzare il collegamento sottostante e selezionare il caso numero 41:</w:t>
      </w:r>
      <w:r>
        <w:rPr>
          <w:rFonts w:ascii="Times New Roman" w:eastAsia="Times New Roman" w:hAnsi="Times New Roman" w:cs="Times New Roman"/>
          <w:kern w:val="0"/>
          <w:sz w:val="24"/>
          <w:szCs w:val="24"/>
          <w:lang w:eastAsia="en-GB"/>
        </w:rPr>
        <w:t xml:space="preserve"> </w:t>
      </w:r>
      <w:hyperlink r:id="rId12" w:history="1">
        <w:r w:rsidRPr="00AD7B86">
          <w:rPr>
            <w:rFonts w:ascii="Times New Roman" w:eastAsia="Times New Roman" w:hAnsi="Times New Roman" w:cs="Times New Roman"/>
            <w:color w:val="000000"/>
            <w:kern w:val="0"/>
            <w:sz w:val="24"/>
            <w:szCs w:val="24"/>
            <w:u w:val="single"/>
            <w:lang w:eastAsia="en-GB"/>
          </w:rPr>
          <w:t>https://commonlawcourt.com/home-2/cases/#</w:t>
        </w:r>
      </w:hyperlink>
    </w:p>
    <w:p w14:paraId="028643A0"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b/>
          <w:bCs/>
          <w:kern w:val="0"/>
          <w:sz w:val="24"/>
          <w:szCs w:val="24"/>
          <w:u w:val="single"/>
          <w:lang w:eastAsia="en-GB"/>
        </w:rPr>
        <w:lastRenderedPageBreak/>
        <w:br/>
      </w:r>
      <w:r w:rsidRPr="00AD7B86">
        <w:rPr>
          <w:rFonts w:ascii="Times New Roman" w:eastAsia="Times New Roman" w:hAnsi="Times New Roman" w:cs="Times New Roman"/>
          <w:b/>
          <w:bCs/>
          <w:kern w:val="0"/>
          <w:sz w:val="24"/>
          <w:szCs w:val="24"/>
          <w:lang w:eastAsia="en-GB"/>
        </w:rPr>
        <w:t>Insomma</w:t>
      </w:r>
    </w:p>
    <w:p w14:paraId="73DCF264"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Con la presente sei tenuto a confermare una data adeguata per la gestione di questa contestazione legittima; tale data dovrà essere emessa entro quattordici (14) giorni dalla data di ricevimento del presente ricorso legittimo. Ti scrivo anche per confermare che, per assisterti in questo processo, sarò lieto di partecipare a una sede di tua scelta per affrontare questa sfida legale, previo nostro accordo.  </w:t>
      </w:r>
    </w:p>
    <w:p w14:paraId="7E4BD90B" w14:textId="57307743"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xml:space="preserve">È quindi della massima importanza che il </w:t>
      </w:r>
      <w:r w:rsidRPr="00AD7B86">
        <w:rPr>
          <w:rFonts w:ascii="Times New Roman" w:eastAsia="Times New Roman" w:hAnsi="Times New Roman" w:cs="Times New Roman"/>
          <w:color w:val="FF0000"/>
          <w:kern w:val="0"/>
          <w:sz w:val="24"/>
          <w:szCs w:val="24"/>
          <w:lang w:eastAsia="en-GB"/>
        </w:rPr>
        <w:t>(14) Procuratore Generale</w:t>
      </w:r>
      <w:r w:rsidRPr="00AD7B86">
        <w:rPr>
          <w:rFonts w:ascii="Times New Roman" w:eastAsia="Times New Roman" w:hAnsi="Times New Roman" w:cs="Times New Roman"/>
          <w:kern w:val="0"/>
          <w:sz w:val="24"/>
          <w:szCs w:val="24"/>
          <w:lang w:eastAsia="en-GB"/>
        </w:rPr>
        <w:t xml:space="preserve"> sia convocato e presente in tribunale per questa legittima contestazione, per essere ascoltato davanti a una giuria, e per me affrontare il mio falso accusatore, esaminarlo </w:t>
      </w:r>
      <w:r w:rsidRPr="00AD7B86">
        <w:rPr>
          <w:rFonts w:ascii="Times New Roman" w:eastAsia="Times New Roman" w:hAnsi="Times New Roman" w:cs="Times New Roman"/>
          <w:color w:val="FF0000"/>
          <w:kern w:val="0"/>
          <w:sz w:val="24"/>
          <w:szCs w:val="24"/>
          <w:lang w:eastAsia="en-GB"/>
        </w:rPr>
        <w:t>(15)</w:t>
      </w:r>
      <w:r w:rsidRPr="00AD7B86">
        <w:rPr>
          <w:rFonts w:ascii="Times New Roman" w:eastAsia="Times New Roman" w:hAnsi="Times New Roman" w:cs="Times New Roman"/>
          <w:kern w:val="0"/>
          <w:sz w:val="24"/>
          <w:szCs w:val="24"/>
          <w:lang w:eastAsia="en-GB"/>
        </w:rPr>
        <w:t xml:space="preserve"> </w:t>
      </w:r>
      <w:r w:rsidRPr="00AD7B86">
        <w:rPr>
          <w:rFonts w:ascii="Times New Roman" w:eastAsia="Times New Roman" w:hAnsi="Times New Roman" w:cs="Times New Roman"/>
          <w:color w:val="FF0000"/>
          <w:kern w:val="0"/>
          <w:sz w:val="24"/>
          <w:szCs w:val="24"/>
          <w:lang w:eastAsia="en-GB"/>
        </w:rPr>
        <w:t>lo</w:t>
      </w:r>
      <w:r>
        <w:rPr>
          <w:rFonts w:ascii="Times New Roman" w:eastAsia="Times New Roman" w:hAnsi="Times New Roman" w:cs="Times New Roman"/>
          <w:color w:val="FF0000"/>
          <w:kern w:val="0"/>
          <w:sz w:val="24"/>
          <w:szCs w:val="24"/>
          <w:lang w:eastAsia="en-GB"/>
        </w:rPr>
        <w:t xml:space="preserve"> </w:t>
      </w:r>
      <w:r w:rsidRPr="00AD7B86">
        <w:rPr>
          <w:rFonts w:ascii="Times New Roman" w:eastAsia="Times New Roman" w:hAnsi="Times New Roman" w:cs="Times New Roman"/>
          <w:kern w:val="0"/>
          <w:sz w:val="24"/>
          <w:szCs w:val="24"/>
          <w:lang w:eastAsia="en-GB"/>
        </w:rPr>
        <w:t xml:space="preserve">e avere </w:t>
      </w:r>
      <w:r w:rsidRPr="00AD7B86">
        <w:rPr>
          <w:rFonts w:ascii="Times New Roman" w:eastAsia="Times New Roman" w:hAnsi="Times New Roman" w:cs="Times New Roman"/>
          <w:color w:val="FF0000"/>
          <w:kern w:val="0"/>
          <w:sz w:val="24"/>
          <w:szCs w:val="24"/>
          <w:lang w:eastAsia="en-GB"/>
        </w:rPr>
        <w:t>(16 ) lo</w:t>
      </w:r>
      <w:r w:rsidRPr="00AD7B86">
        <w:rPr>
          <w:rFonts w:ascii="Times New Roman" w:eastAsia="Times New Roman" w:hAnsi="Times New Roman" w:cs="Times New Roman"/>
          <w:kern w:val="0"/>
          <w:sz w:val="24"/>
          <w:szCs w:val="24"/>
          <w:lang w:eastAsia="en-GB"/>
        </w:rPr>
        <w:t xml:space="preserve"> ha interrogato sul caso in questione.</w:t>
      </w:r>
    </w:p>
    <w:p w14:paraId="3ED26F5C"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Fino a quando non sarà stata affrontata questa legittima contestazione, ogni ulteriore azione in relazione a questo problema dovrà essere interrotta. </w:t>
      </w:r>
    </w:p>
    <w:p w14:paraId="2A06F9B6"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 </w:t>
      </w:r>
    </w:p>
    <w:p w14:paraId="68A6740F" w14:textId="77777777" w:rsidR="00AD7B86" w:rsidRPr="00AD7B86" w:rsidRDefault="00AD7B86" w:rsidP="00AD7B86">
      <w:pPr>
        <w:spacing w:before="100" w:beforeAutospacing="1" w:after="100" w:afterAutospacing="1" w:line="240" w:lineRule="auto"/>
        <w:jc w:val="right"/>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color w:val="FF0000"/>
          <w:kern w:val="0"/>
          <w:sz w:val="24"/>
          <w:szCs w:val="24"/>
          <w:lang w:eastAsia="en-GB"/>
        </w:rPr>
        <w:t>(17) Aggiungi il tuo nome</w:t>
      </w:r>
    </w:p>
    <w:p w14:paraId="54BF6573" w14:textId="77777777" w:rsidR="00AD7B86" w:rsidRPr="00AD7B86" w:rsidRDefault="00AD7B86" w:rsidP="00AD7B86">
      <w:pPr>
        <w:spacing w:before="100" w:beforeAutospacing="1" w:after="100" w:afterAutospacing="1" w:line="240" w:lineRule="auto"/>
        <w:jc w:val="right"/>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kern w:val="0"/>
          <w:sz w:val="24"/>
          <w:szCs w:val="24"/>
          <w:lang w:eastAsia="en-GB"/>
        </w:rPr>
        <w:t> </w:t>
      </w:r>
    </w:p>
    <w:p w14:paraId="4DA3CC3C" w14:textId="77777777" w:rsidR="00AD7B86" w:rsidRPr="00AD7B86" w:rsidRDefault="00AD7B86" w:rsidP="00AD7B86">
      <w:pPr>
        <w:spacing w:before="100" w:beforeAutospacing="1" w:after="100" w:afterAutospacing="1" w:line="240" w:lineRule="auto"/>
        <w:jc w:val="right"/>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i/>
          <w:iCs/>
          <w:color w:val="FF0000"/>
          <w:kern w:val="0"/>
          <w:sz w:val="24"/>
          <w:szCs w:val="24"/>
          <w:lang w:eastAsia="en-GB"/>
        </w:rPr>
        <w:t>Uomo vivente</w:t>
      </w:r>
      <w:r w:rsidRPr="00AD7B86">
        <w:rPr>
          <w:rFonts w:ascii="Times New Roman" w:eastAsia="Times New Roman" w:hAnsi="Times New Roman" w:cs="Times New Roman"/>
          <w:i/>
          <w:iCs/>
          <w:kern w:val="0"/>
          <w:sz w:val="24"/>
          <w:szCs w:val="24"/>
          <w:lang w:eastAsia="en-GB"/>
        </w:rPr>
        <w:t xml:space="preserve"> </w:t>
      </w:r>
      <w:r w:rsidRPr="00AD7B86">
        <w:rPr>
          <w:rFonts w:ascii="Times New Roman" w:eastAsia="Times New Roman" w:hAnsi="Times New Roman" w:cs="Times New Roman"/>
          <w:i/>
          <w:iCs/>
          <w:color w:val="FF0000"/>
          <w:kern w:val="0"/>
          <w:sz w:val="24"/>
          <w:szCs w:val="24"/>
          <w:lang w:eastAsia="en-GB"/>
        </w:rPr>
        <w:t>(18)</w:t>
      </w:r>
      <w:r w:rsidRPr="00AD7B86">
        <w:rPr>
          <w:rFonts w:ascii="Times New Roman" w:eastAsia="Times New Roman" w:hAnsi="Times New Roman" w:cs="Times New Roman"/>
          <w:i/>
          <w:iCs/>
          <w:kern w:val="0"/>
          <w:sz w:val="24"/>
          <w:szCs w:val="24"/>
          <w:lang w:eastAsia="en-GB"/>
        </w:rPr>
        <w:t xml:space="preserve"> e </w:t>
      </w:r>
      <w:r w:rsidRPr="00AD7B86">
        <w:rPr>
          <w:rFonts w:ascii="Times New Roman" w:eastAsia="Times New Roman" w:hAnsi="Times New Roman" w:cs="Times New Roman"/>
          <w:i/>
          <w:iCs/>
          <w:kern w:val="0"/>
          <w:sz w:val="24"/>
          <w:szCs w:val="24"/>
          <w:lang w:eastAsia="en-GB"/>
        </w:rPr>
        <w:br/>
        <w:t>membro della comunità Cruinn</w:t>
      </w:r>
    </w:p>
    <w:p w14:paraId="1FDF0360" w14:textId="77777777" w:rsidR="00AD7B86" w:rsidRPr="00AD7B86" w:rsidRDefault="00AD7B86" w:rsidP="00AD7B86">
      <w:pPr>
        <w:spacing w:before="100" w:beforeAutospacing="1" w:after="100" w:afterAutospacing="1" w:line="240" w:lineRule="auto"/>
        <w:jc w:val="right"/>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xml:space="preserve">Stando sotto l'autorità e </w:t>
      </w:r>
      <w:r w:rsidRPr="00AD7B86">
        <w:rPr>
          <w:rFonts w:ascii="Times New Roman" w:eastAsia="Times New Roman" w:hAnsi="Times New Roman" w:cs="Times New Roman"/>
          <w:kern w:val="0"/>
          <w:sz w:val="24"/>
          <w:szCs w:val="24"/>
          <w:lang w:eastAsia="en-GB"/>
        </w:rPr>
        <w:br/>
        <w:t>la giurisdizione della Corte di diritto comune</w:t>
      </w:r>
    </w:p>
    <w:p w14:paraId="49912ABA" w14:textId="77777777" w:rsidR="00AD7B86" w:rsidRPr="00AD7B86" w:rsidRDefault="00AD7B86" w:rsidP="00AD7B86">
      <w:pPr>
        <w:spacing w:before="100" w:beforeAutospacing="1" w:after="100" w:afterAutospacing="1" w:line="240" w:lineRule="auto"/>
        <w:rPr>
          <w:rFonts w:ascii="Times New Roman" w:eastAsia="Times New Roman" w:hAnsi="Times New Roman" w:cs="Times New Roman"/>
          <w:kern w:val="0"/>
          <w:sz w:val="24"/>
          <w:szCs w:val="24"/>
          <w:lang w:eastAsia="en-GB"/>
        </w:rPr>
      </w:pPr>
      <w:r w:rsidRPr="00AD7B86">
        <w:rPr>
          <w:rFonts w:ascii="Times New Roman" w:eastAsia="Times New Roman" w:hAnsi="Times New Roman" w:cs="Times New Roman"/>
          <w:kern w:val="0"/>
          <w:sz w:val="24"/>
          <w:szCs w:val="24"/>
          <w:lang w:eastAsia="en-GB"/>
        </w:rPr>
        <w:t xml:space="preserve">Data:   </w:t>
      </w:r>
      <w:r w:rsidRPr="00AD7B86">
        <w:rPr>
          <w:rFonts w:ascii="Times New Roman" w:eastAsia="Times New Roman" w:hAnsi="Times New Roman" w:cs="Times New Roman"/>
          <w:color w:val="FF0000"/>
          <w:kern w:val="0"/>
          <w:sz w:val="24"/>
          <w:szCs w:val="24"/>
          <w:lang w:eastAsia="en-GB"/>
        </w:rPr>
        <w:t>(19) Aggiungere la data.</w:t>
      </w:r>
    </w:p>
    <w:p w14:paraId="1A322FDF" w14:textId="5D6DDDC8" w:rsidR="00191064" w:rsidRPr="00AD7B86" w:rsidRDefault="00191064" w:rsidP="00AD7B86"/>
    <w:sectPr w:rsidR="00191064" w:rsidRPr="00AD7B86" w:rsidSect="007D5C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29B3"/>
    <w:multiLevelType w:val="multilevel"/>
    <w:tmpl w:val="CAE8B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75E71"/>
    <w:multiLevelType w:val="hybridMultilevel"/>
    <w:tmpl w:val="E0E69A84"/>
    <w:lvl w:ilvl="0" w:tplc="21ECD646">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DAE7A76"/>
    <w:multiLevelType w:val="multilevel"/>
    <w:tmpl w:val="90825F64"/>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0B8237F"/>
    <w:multiLevelType w:val="multilevel"/>
    <w:tmpl w:val="0F184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4836BB"/>
    <w:multiLevelType w:val="hybridMultilevel"/>
    <w:tmpl w:val="71F2D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933BDA"/>
    <w:multiLevelType w:val="hybridMultilevel"/>
    <w:tmpl w:val="AB2E7E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F3077D"/>
    <w:multiLevelType w:val="hybridMultilevel"/>
    <w:tmpl w:val="1D443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8F4114"/>
    <w:multiLevelType w:val="multilevel"/>
    <w:tmpl w:val="D6122232"/>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31716822"/>
    <w:multiLevelType w:val="hybridMultilevel"/>
    <w:tmpl w:val="1D86052C"/>
    <w:lvl w:ilvl="0" w:tplc="D6F2867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933210F"/>
    <w:multiLevelType w:val="hybridMultilevel"/>
    <w:tmpl w:val="F932A5A2"/>
    <w:lvl w:ilvl="0" w:tplc="E4C854E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9C22E8"/>
    <w:multiLevelType w:val="hybridMultilevel"/>
    <w:tmpl w:val="898AE1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A22828"/>
    <w:multiLevelType w:val="hybridMultilevel"/>
    <w:tmpl w:val="ED60146C"/>
    <w:lvl w:ilvl="0" w:tplc="745A2DF8">
      <w:start w:val="1"/>
      <w:numFmt w:val="decimal"/>
      <w:lvlText w:val="%1."/>
      <w:lvlJc w:val="left"/>
      <w:pPr>
        <w:ind w:left="720" w:hanging="360"/>
      </w:pPr>
      <w:rPr>
        <w:rFonts w:ascii="Times New Roman" w:eastAsiaTheme="minorHAnsi" w:hAnsi="Times New Roman" w:cstheme="minorBidi"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4E1B56"/>
    <w:multiLevelType w:val="hybridMultilevel"/>
    <w:tmpl w:val="B9BE59B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EA55A30"/>
    <w:multiLevelType w:val="hybridMultilevel"/>
    <w:tmpl w:val="34D2E2D0"/>
    <w:lvl w:ilvl="0" w:tplc="AD8208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26C51FB"/>
    <w:multiLevelType w:val="multilevel"/>
    <w:tmpl w:val="7EF6215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5C630DCD"/>
    <w:multiLevelType w:val="hybridMultilevel"/>
    <w:tmpl w:val="D2CC9BA8"/>
    <w:lvl w:ilvl="0" w:tplc="269809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6786147"/>
    <w:multiLevelType w:val="multilevel"/>
    <w:tmpl w:val="538EDFE6"/>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6CA131A2"/>
    <w:multiLevelType w:val="hybridMultilevel"/>
    <w:tmpl w:val="ADFAC3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36691A"/>
    <w:multiLevelType w:val="multilevel"/>
    <w:tmpl w:val="BBA43AD8"/>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71761C80"/>
    <w:multiLevelType w:val="hybridMultilevel"/>
    <w:tmpl w:val="20F0236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21565A9"/>
    <w:multiLevelType w:val="hybridMultilevel"/>
    <w:tmpl w:val="1D4430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74459F"/>
    <w:multiLevelType w:val="multilevel"/>
    <w:tmpl w:val="692E9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216355"/>
    <w:multiLevelType w:val="multilevel"/>
    <w:tmpl w:val="F0860E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2807A0"/>
    <w:multiLevelType w:val="hybridMultilevel"/>
    <w:tmpl w:val="4A5E87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9"/>
  </w:num>
  <w:num w:numId="4">
    <w:abstractNumId w:val="14"/>
  </w:num>
  <w:num w:numId="5">
    <w:abstractNumId w:val="16"/>
  </w:num>
  <w:num w:numId="6">
    <w:abstractNumId w:val="18"/>
  </w:num>
  <w:num w:numId="7">
    <w:abstractNumId w:val="7"/>
  </w:num>
  <w:num w:numId="8">
    <w:abstractNumId w:val="2"/>
  </w:num>
  <w:num w:numId="9">
    <w:abstractNumId w:val="20"/>
  </w:num>
  <w:num w:numId="10">
    <w:abstractNumId w:val="15"/>
  </w:num>
  <w:num w:numId="11">
    <w:abstractNumId w:val="1"/>
  </w:num>
  <w:num w:numId="12">
    <w:abstractNumId w:val="11"/>
  </w:num>
  <w:num w:numId="13">
    <w:abstractNumId w:val="23"/>
  </w:num>
  <w:num w:numId="14">
    <w:abstractNumId w:val="10"/>
  </w:num>
  <w:num w:numId="15">
    <w:abstractNumId w:val="17"/>
  </w:num>
  <w:num w:numId="16">
    <w:abstractNumId w:val="19"/>
  </w:num>
  <w:num w:numId="17">
    <w:abstractNumId w:val="12"/>
  </w:num>
  <w:num w:numId="18">
    <w:abstractNumId w:val="5"/>
  </w:num>
  <w:num w:numId="19">
    <w:abstractNumId w:val="8"/>
  </w:num>
  <w:num w:numId="20">
    <w:abstractNumId w:val="13"/>
  </w:num>
  <w:num w:numId="21">
    <w:abstractNumId w:val="22"/>
  </w:num>
  <w:num w:numId="22">
    <w:abstractNumId w:val="0"/>
  </w:num>
  <w:num w:numId="23">
    <w:abstractNumId w:val="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21A11"/>
    <w:rsid w:val="00006D4F"/>
    <w:rsid w:val="0003234F"/>
    <w:rsid w:val="00032EE3"/>
    <w:rsid w:val="00037498"/>
    <w:rsid w:val="00044514"/>
    <w:rsid w:val="0004607B"/>
    <w:rsid w:val="00047E87"/>
    <w:rsid w:val="00052079"/>
    <w:rsid w:val="000A34F3"/>
    <w:rsid w:val="000C5475"/>
    <w:rsid w:val="001017F7"/>
    <w:rsid w:val="00110EFD"/>
    <w:rsid w:val="001214F2"/>
    <w:rsid w:val="00151FD9"/>
    <w:rsid w:val="0015724C"/>
    <w:rsid w:val="00172DEC"/>
    <w:rsid w:val="00190985"/>
    <w:rsid w:val="00191064"/>
    <w:rsid w:val="001D693D"/>
    <w:rsid w:val="00206E6D"/>
    <w:rsid w:val="00207C75"/>
    <w:rsid w:val="00252A15"/>
    <w:rsid w:val="0029076C"/>
    <w:rsid w:val="002A76A1"/>
    <w:rsid w:val="002F167A"/>
    <w:rsid w:val="003100E5"/>
    <w:rsid w:val="00324B32"/>
    <w:rsid w:val="00332587"/>
    <w:rsid w:val="003520F6"/>
    <w:rsid w:val="00357CFD"/>
    <w:rsid w:val="00371CF8"/>
    <w:rsid w:val="00381F12"/>
    <w:rsid w:val="003A1F68"/>
    <w:rsid w:val="003D2F6B"/>
    <w:rsid w:val="003E7269"/>
    <w:rsid w:val="003F4554"/>
    <w:rsid w:val="00412B23"/>
    <w:rsid w:val="00421D84"/>
    <w:rsid w:val="00480809"/>
    <w:rsid w:val="004E6A5A"/>
    <w:rsid w:val="004F1A31"/>
    <w:rsid w:val="004F5681"/>
    <w:rsid w:val="00504659"/>
    <w:rsid w:val="00553C11"/>
    <w:rsid w:val="00575989"/>
    <w:rsid w:val="005C1F85"/>
    <w:rsid w:val="005E1070"/>
    <w:rsid w:val="005E2C88"/>
    <w:rsid w:val="005F2698"/>
    <w:rsid w:val="00615EB6"/>
    <w:rsid w:val="00621A11"/>
    <w:rsid w:val="00625ED1"/>
    <w:rsid w:val="00662F02"/>
    <w:rsid w:val="006630EE"/>
    <w:rsid w:val="00663770"/>
    <w:rsid w:val="006A1C83"/>
    <w:rsid w:val="006B448B"/>
    <w:rsid w:val="006C1F1F"/>
    <w:rsid w:val="00704818"/>
    <w:rsid w:val="0072016B"/>
    <w:rsid w:val="007407AB"/>
    <w:rsid w:val="00774CC7"/>
    <w:rsid w:val="00786624"/>
    <w:rsid w:val="007A3A0F"/>
    <w:rsid w:val="007D5C73"/>
    <w:rsid w:val="007E33A7"/>
    <w:rsid w:val="008006D5"/>
    <w:rsid w:val="0082023C"/>
    <w:rsid w:val="00844165"/>
    <w:rsid w:val="00871F6A"/>
    <w:rsid w:val="00872BA9"/>
    <w:rsid w:val="00882CE4"/>
    <w:rsid w:val="008F7D83"/>
    <w:rsid w:val="00904316"/>
    <w:rsid w:val="0090632E"/>
    <w:rsid w:val="009171FD"/>
    <w:rsid w:val="009177C5"/>
    <w:rsid w:val="00921177"/>
    <w:rsid w:val="00963801"/>
    <w:rsid w:val="009D7E8E"/>
    <w:rsid w:val="009E6E81"/>
    <w:rsid w:val="00AB6318"/>
    <w:rsid w:val="00AC6E3B"/>
    <w:rsid w:val="00AD7B86"/>
    <w:rsid w:val="00AF19F5"/>
    <w:rsid w:val="00B03162"/>
    <w:rsid w:val="00B42902"/>
    <w:rsid w:val="00B67D02"/>
    <w:rsid w:val="00B72AA4"/>
    <w:rsid w:val="00B742E6"/>
    <w:rsid w:val="00B74D4D"/>
    <w:rsid w:val="00B77296"/>
    <w:rsid w:val="00B9451B"/>
    <w:rsid w:val="00BA5BE3"/>
    <w:rsid w:val="00C145AC"/>
    <w:rsid w:val="00C714E8"/>
    <w:rsid w:val="00C7494F"/>
    <w:rsid w:val="00C74CC8"/>
    <w:rsid w:val="00CC4662"/>
    <w:rsid w:val="00CF486F"/>
    <w:rsid w:val="00CF7288"/>
    <w:rsid w:val="00D22D66"/>
    <w:rsid w:val="00D646C2"/>
    <w:rsid w:val="00D753C7"/>
    <w:rsid w:val="00D80DDF"/>
    <w:rsid w:val="00D92B75"/>
    <w:rsid w:val="00DA25B8"/>
    <w:rsid w:val="00DA3FA1"/>
    <w:rsid w:val="00DA5532"/>
    <w:rsid w:val="00E2557E"/>
    <w:rsid w:val="00E367BA"/>
    <w:rsid w:val="00E57DEA"/>
    <w:rsid w:val="00E63D45"/>
    <w:rsid w:val="00E72BF0"/>
    <w:rsid w:val="00E80410"/>
    <w:rsid w:val="00E83A0E"/>
    <w:rsid w:val="00E91BDD"/>
    <w:rsid w:val="00EA5980"/>
    <w:rsid w:val="00F05F6F"/>
    <w:rsid w:val="00F16BC9"/>
    <w:rsid w:val="00F2435B"/>
    <w:rsid w:val="00F43911"/>
    <w:rsid w:val="00F70619"/>
    <w:rsid w:val="00F86B5B"/>
    <w:rsid w:val="00F910AC"/>
    <w:rsid w:val="00F977B5"/>
    <w:rsid w:val="00FC38BC"/>
    <w:rsid w:val="00FC3922"/>
    <w:rsid w:val="00FF0833"/>
    <w:rsid w:val="00FF1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3923"/>
  <w15:docId w15:val="{1F20B0B9-ED05-41E5-B9F3-1CD1D2FC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80"/>
  </w:style>
  <w:style w:type="paragraph" w:styleId="Heading3">
    <w:name w:val="heading 3"/>
    <w:basedOn w:val="Normal"/>
    <w:link w:val="Heading3Char"/>
    <w:uiPriority w:val="9"/>
    <w:qFormat/>
    <w:rsid w:val="00D22D6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rPr>
  </w:style>
  <w:style w:type="paragraph" w:styleId="Heading4">
    <w:name w:val="heading 4"/>
    <w:basedOn w:val="Normal"/>
    <w:next w:val="Normal"/>
    <w:link w:val="Heading4Char"/>
    <w:uiPriority w:val="9"/>
    <w:unhideWhenUsed/>
    <w:qFormat/>
    <w:rsid w:val="004E6A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171F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171F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A11"/>
    <w:pPr>
      <w:spacing w:after="0" w:line="240" w:lineRule="auto"/>
    </w:pPr>
  </w:style>
  <w:style w:type="character" w:styleId="Hyperlink">
    <w:name w:val="Hyperlink"/>
    <w:basedOn w:val="DefaultParagraphFont"/>
    <w:uiPriority w:val="99"/>
    <w:unhideWhenUsed/>
    <w:rsid w:val="00621A11"/>
    <w:rPr>
      <w:color w:val="0563C1" w:themeColor="hyperlink"/>
      <w:u w:val="single"/>
    </w:rPr>
  </w:style>
  <w:style w:type="character" w:customStyle="1" w:styleId="UnresolvedMention1">
    <w:name w:val="Unresolved Mention1"/>
    <w:basedOn w:val="DefaultParagraphFont"/>
    <w:uiPriority w:val="99"/>
    <w:semiHidden/>
    <w:unhideWhenUsed/>
    <w:rsid w:val="00621A11"/>
    <w:rPr>
      <w:color w:val="605E5C"/>
      <w:shd w:val="clear" w:color="auto" w:fill="E1DFDD"/>
    </w:rPr>
  </w:style>
  <w:style w:type="paragraph" w:styleId="ListParagraph">
    <w:name w:val="List Paragraph"/>
    <w:basedOn w:val="Normal"/>
    <w:uiPriority w:val="34"/>
    <w:qFormat/>
    <w:rsid w:val="00EA5980"/>
    <w:pPr>
      <w:ind w:left="720"/>
      <w:contextualSpacing/>
    </w:pPr>
  </w:style>
  <w:style w:type="character" w:customStyle="1" w:styleId="Heading3Char">
    <w:name w:val="Heading 3 Char"/>
    <w:basedOn w:val="DefaultParagraphFont"/>
    <w:link w:val="Heading3"/>
    <w:uiPriority w:val="9"/>
    <w:rsid w:val="00D22D66"/>
    <w:rPr>
      <w:rFonts w:ascii="Times New Roman" w:eastAsia="Times New Roman" w:hAnsi="Times New Roman" w:cs="Times New Roman"/>
      <w:b/>
      <w:bCs/>
      <w:kern w:val="0"/>
      <w:sz w:val="27"/>
      <w:szCs w:val="27"/>
      <w:lang w:eastAsia="en-GB"/>
    </w:rPr>
  </w:style>
  <w:style w:type="paragraph" w:styleId="NormalWeb">
    <w:name w:val="Normal (Web)"/>
    <w:basedOn w:val="Normal"/>
    <w:uiPriority w:val="99"/>
    <w:semiHidden/>
    <w:unhideWhenUsed/>
    <w:rsid w:val="00D22D6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D22D66"/>
    <w:rPr>
      <w:b/>
      <w:bCs/>
    </w:rPr>
  </w:style>
  <w:style w:type="character" w:customStyle="1" w:styleId="Heading5Char">
    <w:name w:val="Heading 5 Char"/>
    <w:basedOn w:val="DefaultParagraphFont"/>
    <w:link w:val="Heading5"/>
    <w:uiPriority w:val="9"/>
    <w:semiHidden/>
    <w:rsid w:val="009171F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171FD"/>
    <w:rPr>
      <w:rFonts w:asciiTheme="majorHAnsi" w:eastAsiaTheme="majorEastAsia" w:hAnsiTheme="majorHAnsi" w:cstheme="majorBidi"/>
      <w:color w:val="1F3763" w:themeColor="accent1" w:themeShade="7F"/>
    </w:rPr>
  </w:style>
  <w:style w:type="paragraph" w:customStyle="1" w:styleId="Default">
    <w:name w:val="Default"/>
    <w:rsid w:val="00662F02"/>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1">
    <w:name w:val="Pa1"/>
    <w:basedOn w:val="Default"/>
    <w:next w:val="Default"/>
    <w:uiPriority w:val="99"/>
    <w:rsid w:val="00B77296"/>
    <w:pPr>
      <w:spacing w:line="241" w:lineRule="atLeast"/>
    </w:pPr>
    <w:rPr>
      <w:color w:val="auto"/>
    </w:rPr>
  </w:style>
  <w:style w:type="character" w:styleId="FollowedHyperlink">
    <w:name w:val="FollowedHyperlink"/>
    <w:basedOn w:val="DefaultParagraphFont"/>
    <w:uiPriority w:val="99"/>
    <w:semiHidden/>
    <w:unhideWhenUsed/>
    <w:rsid w:val="00C714E8"/>
    <w:rPr>
      <w:color w:val="954F72" w:themeColor="followedHyperlink"/>
      <w:u w:val="single"/>
    </w:rPr>
  </w:style>
  <w:style w:type="character" w:customStyle="1" w:styleId="apple-converted-space">
    <w:name w:val="apple-converted-space"/>
    <w:basedOn w:val="DefaultParagraphFont"/>
    <w:rsid w:val="000A34F3"/>
  </w:style>
  <w:style w:type="character" w:styleId="UnresolvedMention">
    <w:name w:val="Unresolved Mention"/>
    <w:basedOn w:val="DefaultParagraphFont"/>
    <w:uiPriority w:val="99"/>
    <w:semiHidden/>
    <w:unhideWhenUsed/>
    <w:rsid w:val="009E6E81"/>
    <w:rPr>
      <w:color w:val="605E5C"/>
      <w:shd w:val="clear" w:color="auto" w:fill="E1DFDD"/>
    </w:rPr>
  </w:style>
  <w:style w:type="character" w:customStyle="1" w:styleId="Heading4Char">
    <w:name w:val="Heading 4 Char"/>
    <w:basedOn w:val="DefaultParagraphFont"/>
    <w:link w:val="Heading4"/>
    <w:uiPriority w:val="9"/>
    <w:rsid w:val="004E6A5A"/>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4E6A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7084">
      <w:bodyDiv w:val="1"/>
      <w:marLeft w:val="0"/>
      <w:marRight w:val="0"/>
      <w:marTop w:val="0"/>
      <w:marBottom w:val="0"/>
      <w:divBdr>
        <w:top w:val="none" w:sz="0" w:space="0" w:color="auto"/>
        <w:left w:val="none" w:sz="0" w:space="0" w:color="auto"/>
        <w:bottom w:val="none" w:sz="0" w:space="0" w:color="auto"/>
        <w:right w:val="none" w:sz="0" w:space="0" w:color="auto"/>
      </w:divBdr>
    </w:div>
    <w:div w:id="93131570">
      <w:bodyDiv w:val="1"/>
      <w:marLeft w:val="0"/>
      <w:marRight w:val="0"/>
      <w:marTop w:val="0"/>
      <w:marBottom w:val="0"/>
      <w:divBdr>
        <w:top w:val="none" w:sz="0" w:space="0" w:color="auto"/>
        <w:left w:val="none" w:sz="0" w:space="0" w:color="auto"/>
        <w:bottom w:val="none" w:sz="0" w:space="0" w:color="auto"/>
        <w:right w:val="none" w:sz="0" w:space="0" w:color="auto"/>
      </w:divBdr>
    </w:div>
    <w:div w:id="437601057">
      <w:bodyDiv w:val="1"/>
      <w:marLeft w:val="0"/>
      <w:marRight w:val="0"/>
      <w:marTop w:val="0"/>
      <w:marBottom w:val="0"/>
      <w:divBdr>
        <w:top w:val="none" w:sz="0" w:space="0" w:color="auto"/>
        <w:left w:val="none" w:sz="0" w:space="0" w:color="auto"/>
        <w:bottom w:val="none" w:sz="0" w:space="0" w:color="auto"/>
        <w:right w:val="none" w:sz="0" w:space="0" w:color="auto"/>
      </w:divBdr>
    </w:div>
    <w:div w:id="455683029">
      <w:bodyDiv w:val="1"/>
      <w:marLeft w:val="0"/>
      <w:marRight w:val="0"/>
      <w:marTop w:val="0"/>
      <w:marBottom w:val="0"/>
      <w:divBdr>
        <w:top w:val="none" w:sz="0" w:space="0" w:color="auto"/>
        <w:left w:val="none" w:sz="0" w:space="0" w:color="auto"/>
        <w:bottom w:val="none" w:sz="0" w:space="0" w:color="auto"/>
        <w:right w:val="none" w:sz="0" w:space="0" w:color="auto"/>
      </w:divBdr>
    </w:div>
    <w:div w:id="597374474">
      <w:bodyDiv w:val="1"/>
      <w:marLeft w:val="0"/>
      <w:marRight w:val="0"/>
      <w:marTop w:val="0"/>
      <w:marBottom w:val="0"/>
      <w:divBdr>
        <w:top w:val="none" w:sz="0" w:space="0" w:color="auto"/>
        <w:left w:val="none" w:sz="0" w:space="0" w:color="auto"/>
        <w:bottom w:val="none" w:sz="0" w:space="0" w:color="auto"/>
        <w:right w:val="none" w:sz="0" w:space="0" w:color="auto"/>
      </w:divBdr>
    </w:div>
    <w:div w:id="697976219">
      <w:bodyDiv w:val="1"/>
      <w:marLeft w:val="0"/>
      <w:marRight w:val="0"/>
      <w:marTop w:val="0"/>
      <w:marBottom w:val="0"/>
      <w:divBdr>
        <w:top w:val="none" w:sz="0" w:space="0" w:color="auto"/>
        <w:left w:val="none" w:sz="0" w:space="0" w:color="auto"/>
        <w:bottom w:val="none" w:sz="0" w:space="0" w:color="auto"/>
        <w:right w:val="none" w:sz="0" w:space="0" w:color="auto"/>
      </w:divBdr>
    </w:div>
    <w:div w:id="1101029634">
      <w:bodyDiv w:val="1"/>
      <w:marLeft w:val="0"/>
      <w:marRight w:val="0"/>
      <w:marTop w:val="0"/>
      <w:marBottom w:val="0"/>
      <w:divBdr>
        <w:top w:val="none" w:sz="0" w:space="0" w:color="auto"/>
        <w:left w:val="none" w:sz="0" w:space="0" w:color="auto"/>
        <w:bottom w:val="none" w:sz="0" w:space="0" w:color="auto"/>
        <w:right w:val="none" w:sz="0" w:space="0" w:color="auto"/>
      </w:divBdr>
    </w:div>
    <w:div w:id="1239247359">
      <w:bodyDiv w:val="1"/>
      <w:marLeft w:val="0"/>
      <w:marRight w:val="0"/>
      <w:marTop w:val="0"/>
      <w:marBottom w:val="0"/>
      <w:divBdr>
        <w:top w:val="none" w:sz="0" w:space="0" w:color="auto"/>
        <w:left w:val="none" w:sz="0" w:space="0" w:color="auto"/>
        <w:bottom w:val="none" w:sz="0" w:space="0" w:color="auto"/>
        <w:right w:val="none" w:sz="0" w:space="0" w:color="auto"/>
      </w:divBdr>
    </w:div>
    <w:div w:id="1717973921">
      <w:bodyDiv w:val="1"/>
      <w:marLeft w:val="0"/>
      <w:marRight w:val="0"/>
      <w:marTop w:val="0"/>
      <w:marBottom w:val="0"/>
      <w:divBdr>
        <w:top w:val="none" w:sz="0" w:space="0" w:color="auto"/>
        <w:left w:val="none" w:sz="0" w:space="0" w:color="auto"/>
        <w:bottom w:val="none" w:sz="0" w:space="0" w:color="auto"/>
        <w:right w:val="none" w:sz="0" w:space="0" w:color="auto"/>
      </w:divBdr>
    </w:div>
    <w:div w:id="1751268942">
      <w:bodyDiv w:val="1"/>
      <w:marLeft w:val="0"/>
      <w:marRight w:val="0"/>
      <w:marTop w:val="0"/>
      <w:marBottom w:val="0"/>
      <w:divBdr>
        <w:top w:val="none" w:sz="0" w:space="0" w:color="auto"/>
        <w:left w:val="none" w:sz="0" w:space="0" w:color="auto"/>
        <w:bottom w:val="none" w:sz="0" w:space="0" w:color="auto"/>
        <w:right w:val="none" w:sz="0" w:space="0" w:color="auto"/>
      </w:divBdr>
    </w:div>
    <w:div w:id="1775205694">
      <w:bodyDiv w:val="1"/>
      <w:marLeft w:val="0"/>
      <w:marRight w:val="0"/>
      <w:marTop w:val="0"/>
      <w:marBottom w:val="0"/>
      <w:divBdr>
        <w:top w:val="none" w:sz="0" w:space="0" w:color="auto"/>
        <w:left w:val="none" w:sz="0" w:space="0" w:color="auto"/>
        <w:bottom w:val="none" w:sz="0" w:space="0" w:color="auto"/>
        <w:right w:val="none" w:sz="0" w:space="0" w:color="auto"/>
      </w:divBdr>
    </w:div>
    <w:div w:id="1856846529">
      <w:bodyDiv w:val="1"/>
      <w:marLeft w:val="0"/>
      <w:marRight w:val="0"/>
      <w:marTop w:val="0"/>
      <w:marBottom w:val="0"/>
      <w:divBdr>
        <w:top w:val="none" w:sz="0" w:space="0" w:color="auto"/>
        <w:left w:val="none" w:sz="0" w:space="0" w:color="auto"/>
        <w:bottom w:val="none" w:sz="0" w:space="0" w:color="auto"/>
        <w:right w:val="none" w:sz="0" w:space="0" w:color="auto"/>
      </w:divBdr>
      <w:divsChild>
        <w:div w:id="624652261">
          <w:marLeft w:val="0"/>
          <w:marRight w:val="0"/>
          <w:marTop w:val="0"/>
          <w:marBottom w:val="0"/>
          <w:divBdr>
            <w:top w:val="none" w:sz="0" w:space="0" w:color="auto"/>
            <w:left w:val="none" w:sz="0" w:space="0" w:color="auto"/>
            <w:bottom w:val="single" w:sz="6" w:space="0" w:color="DFDFDF"/>
            <w:right w:val="none" w:sz="0" w:space="0" w:color="auto"/>
          </w:divBdr>
          <w:divsChild>
            <w:div w:id="1726030094">
              <w:marLeft w:val="0"/>
              <w:marRight w:val="0"/>
              <w:marTop w:val="0"/>
              <w:marBottom w:val="0"/>
              <w:divBdr>
                <w:top w:val="none" w:sz="0" w:space="0" w:color="auto"/>
                <w:left w:val="none" w:sz="0" w:space="0" w:color="auto"/>
                <w:bottom w:val="none" w:sz="0" w:space="0" w:color="auto"/>
                <w:right w:val="none" w:sz="0" w:space="0" w:color="auto"/>
              </w:divBdr>
              <w:divsChild>
                <w:div w:id="71120667">
                  <w:marLeft w:val="0"/>
                  <w:marRight w:val="0"/>
                  <w:marTop w:val="0"/>
                  <w:marBottom w:val="0"/>
                  <w:divBdr>
                    <w:top w:val="none" w:sz="0" w:space="0" w:color="auto"/>
                    <w:left w:val="none" w:sz="0" w:space="0" w:color="auto"/>
                    <w:bottom w:val="none" w:sz="0" w:space="0" w:color="auto"/>
                    <w:right w:val="none" w:sz="0" w:space="0" w:color="auto"/>
                  </w:divBdr>
                  <w:divsChild>
                    <w:div w:id="250744366">
                      <w:marLeft w:val="0"/>
                      <w:marRight w:val="0"/>
                      <w:marTop w:val="0"/>
                      <w:marBottom w:val="0"/>
                      <w:divBdr>
                        <w:top w:val="none" w:sz="0" w:space="0" w:color="auto"/>
                        <w:left w:val="none" w:sz="0" w:space="0" w:color="auto"/>
                        <w:bottom w:val="none" w:sz="0" w:space="0" w:color="auto"/>
                        <w:right w:val="none" w:sz="0" w:space="0" w:color="auto"/>
                      </w:divBdr>
                      <w:divsChild>
                        <w:div w:id="4201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493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47017649">
          <w:marLeft w:val="0"/>
          <w:marRight w:val="0"/>
          <w:marTop w:val="0"/>
          <w:marBottom w:val="0"/>
          <w:divBdr>
            <w:top w:val="none" w:sz="0" w:space="0" w:color="auto"/>
            <w:left w:val="none" w:sz="0" w:space="0" w:color="auto"/>
            <w:bottom w:val="single" w:sz="6" w:space="0" w:color="DFDFDF"/>
            <w:right w:val="none" w:sz="0" w:space="0" w:color="auto"/>
          </w:divBdr>
          <w:divsChild>
            <w:div w:id="1825734301">
              <w:marLeft w:val="0"/>
              <w:marRight w:val="0"/>
              <w:marTop w:val="0"/>
              <w:marBottom w:val="0"/>
              <w:divBdr>
                <w:top w:val="none" w:sz="0" w:space="0" w:color="auto"/>
                <w:left w:val="none" w:sz="0" w:space="0" w:color="auto"/>
                <w:bottom w:val="none" w:sz="0" w:space="0" w:color="auto"/>
                <w:right w:val="none" w:sz="0" w:space="0" w:color="auto"/>
              </w:divBdr>
              <w:divsChild>
                <w:div w:id="522323336">
                  <w:marLeft w:val="0"/>
                  <w:marRight w:val="0"/>
                  <w:marTop w:val="0"/>
                  <w:marBottom w:val="0"/>
                  <w:divBdr>
                    <w:top w:val="none" w:sz="0" w:space="0" w:color="auto"/>
                    <w:left w:val="none" w:sz="0" w:space="0" w:color="auto"/>
                    <w:bottom w:val="none" w:sz="0" w:space="0" w:color="auto"/>
                    <w:right w:val="none" w:sz="0" w:space="0" w:color="auto"/>
                  </w:divBdr>
                  <w:divsChild>
                    <w:div w:id="1992437741">
                      <w:marLeft w:val="0"/>
                      <w:marRight w:val="0"/>
                      <w:marTop w:val="0"/>
                      <w:marBottom w:val="0"/>
                      <w:divBdr>
                        <w:top w:val="none" w:sz="0" w:space="0" w:color="auto"/>
                        <w:left w:val="none" w:sz="0" w:space="0" w:color="auto"/>
                        <w:bottom w:val="none" w:sz="0" w:space="0" w:color="auto"/>
                        <w:right w:val="none" w:sz="0" w:space="0" w:color="auto"/>
                      </w:divBdr>
                      <w:divsChild>
                        <w:div w:id="1552182790">
                          <w:marLeft w:val="0"/>
                          <w:marRight w:val="0"/>
                          <w:marTop w:val="0"/>
                          <w:marBottom w:val="0"/>
                          <w:divBdr>
                            <w:top w:val="none" w:sz="0" w:space="0" w:color="auto"/>
                            <w:left w:val="none" w:sz="0" w:space="0" w:color="auto"/>
                            <w:bottom w:val="none" w:sz="0" w:space="0" w:color="auto"/>
                            <w:right w:val="none" w:sz="0" w:space="0" w:color="auto"/>
                          </w:divBdr>
                        </w:div>
                        <w:div w:id="3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84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4043720">
          <w:marLeft w:val="0"/>
          <w:marRight w:val="0"/>
          <w:marTop w:val="0"/>
          <w:marBottom w:val="0"/>
          <w:divBdr>
            <w:top w:val="none" w:sz="0" w:space="0" w:color="auto"/>
            <w:left w:val="none" w:sz="0" w:space="0" w:color="auto"/>
            <w:bottom w:val="single" w:sz="6" w:space="0" w:color="DFDFDF"/>
            <w:right w:val="none" w:sz="0" w:space="0" w:color="auto"/>
          </w:divBdr>
          <w:divsChild>
            <w:div w:id="1847205292">
              <w:marLeft w:val="0"/>
              <w:marRight w:val="0"/>
              <w:marTop w:val="0"/>
              <w:marBottom w:val="0"/>
              <w:divBdr>
                <w:top w:val="none" w:sz="0" w:space="0" w:color="auto"/>
                <w:left w:val="none" w:sz="0" w:space="0" w:color="auto"/>
                <w:bottom w:val="none" w:sz="0" w:space="0" w:color="auto"/>
                <w:right w:val="none" w:sz="0" w:space="0" w:color="auto"/>
              </w:divBdr>
              <w:divsChild>
                <w:div w:id="1216623481">
                  <w:marLeft w:val="0"/>
                  <w:marRight w:val="0"/>
                  <w:marTop w:val="0"/>
                  <w:marBottom w:val="0"/>
                  <w:divBdr>
                    <w:top w:val="none" w:sz="0" w:space="0" w:color="auto"/>
                    <w:left w:val="none" w:sz="0" w:space="0" w:color="auto"/>
                    <w:bottom w:val="none" w:sz="0" w:space="0" w:color="auto"/>
                    <w:right w:val="none" w:sz="0" w:space="0" w:color="auto"/>
                  </w:divBdr>
                  <w:divsChild>
                    <w:div w:id="946540967">
                      <w:marLeft w:val="0"/>
                      <w:marRight w:val="0"/>
                      <w:marTop w:val="0"/>
                      <w:marBottom w:val="0"/>
                      <w:divBdr>
                        <w:top w:val="none" w:sz="0" w:space="0" w:color="auto"/>
                        <w:left w:val="none" w:sz="0" w:space="0" w:color="auto"/>
                        <w:bottom w:val="none" w:sz="0" w:space="0" w:color="auto"/>
                        <w:right w:val="none" w:sz="0" w:space="0" w:color="auto"/>
                      </w:divBdr>
                      <w:divsChild>
                        <w:div w:id="1473059514">
                          <w:marLeft w:val="0"/>
                          <w:marRight w:val="0"/>
                          <w:marTop w:val="0"/>
                          <w:marBottom w:val="0"/>
                          <w:divBdr>
                            <w:top w:val="none" w:sz="0" w:space="0" w:color="auto"/>
                            <w:left w:val="none" w:sz="0" w:space="0" w:color="auto"/>
                            <w:bottom w:val="none" w:sz="0" w:space="0" w:color="auto"/>
                            <w:right w:val="none" w:sz="0" w:space="0" w:color="auto"/>
                          </w:divBdr>
                        </w:div>
                        <w:div w:id="14572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188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75971951">
          <w:marLeft w:val="0"/>
          <w:marRight w:val="0"/>
          <w:marTop w:val="0"/>
          <w:marBottom w:val="0"/>
          <w:divBdr>
            <w:top w:val="none" w:sz="0" w:space="0" w:color="auto"/>
            <w:left w:val="none" w:sz="0" w:space="0" w:color="auto"/>
            <w:bottom w:val="single" w:sz="6" w:space="0" w:color="DFDFDF"/>
            <w:right w:val="none" w:sz="0" w:space="0" w:color="auto"/>
          </w:divBdr>
          <w:divsChild>
            <w:div w:id="970399371">
              <w:marLeft w:val="0"/>
              <w:marRight w:val="0"/>
              <w:marTop w:val="0"/>
              <w:marBottom w:val="0"/>
              <w:divBdr>
                <w:top w:val="none" w:sz="0" w:space="0" w:color="auto"/>
                <w:left w:val="none" w:sz="0" w:space="0" w:color="auto"/>
                <w:bottom w:val="none" w:sz="0" w:space="0" w:color="auto"/>
                <w:right w:val="none" w:sz="0" w:space="0" w:color="auto"/>
              </w:divBdr>
              <w:divsChild>
                <w:div w:id="2017071671">
                  <w:marLeft w:val="0"/>
                  <w:marRight w:val="0"/>
                  <w:marTop w:val="0"/>
                  <w:marBottom w:val="0"/>
                  <w:divBdr>
                    <w:top w:val="none" w:sz="0" w:space="0" w:color="auto"/>
                    <w:left w:val="none" w:sz="0" w:space="0" w:color="auto"/>
                    <w:bottom w:val="none" w:sz="0" w:space="0" w:color="auto"/>
                    <w:right w:val="none" w:sz="0" w:space="0" w:color="auto"/>
                  </w:divBdr>
                  <w:divsChild>
                    <w:div w:id="1020862156">
                      <w:marLeft w:val="0"/>
                      <w:marRight w:val="0"/>
                      <w:marTop w:val="0"/>
                      <w:marBottom w:val="0"/>
                      <w:divBdr>
                        <w:top w:val="none" w:sz="0" w:space="0" w:color="auto"/>
                        <w:left w:val="none" w:sz="0" w:space="0" w:color="auto"/>
                        <w:bottom w:val="none" w:sz="0" w:space="0" w:color="auto"/>
                        <w:right w:val="none" w:sz="0" w:space="0" w:color="auto"/>
                      </w:divBdr>
                      <w:divsChild>
                        <w:div w:id="32311245">
                          <w:marLeft w:val="0"/>
                          <w:marRight w:val="0"/>
                          <w:marTop w:val="0"/>
                          <w:marBottom w:val="0"/>
                          <w:divBdr>
                            <w:top w:val="none" w:sz="0" w:space="0" w:color="auto"/>
                            <w:left w:val="none" w:sz="0" w:space="0" w:color="auto"/>
                            <w:bottom w:val="none" w:sz="0" w:space="0" w:color="auto"/>
                            <w:right w:val="none" w:sz="0" w:space="0" w:color="auto"/>
                          </w:divBdr>
                        </w:div>
                        <w:div w:id="13191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45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6590927">
          <w:marLeft w:val="0"/>
          <w:marRight w:val="0"/>
          <w:marTop w:val="0"/>
          <w:marBottom w:val="0"/>
          <w:divBdr>
            <w:top w:val="none" w:sz="0" w:space="0" w:color="auto"/>
            <w:left w:val="none" w:sz="0" w:space="0" w:color="auto"/>
            <w:bottom w:val="single" w:sz="6" w:space="0" w:color="DFDFDF"/>
            <w:right w:val="none" w:sz="0" w:space="0" w:color="auto"/>
          </w:divBdr>
          <w:divsChild>
            <w:div w:id="638875451">
              <w:marLeft w:val="0"/>
              <w:marRight w:val="0"/>
              <w:marTop w:val="0"/>
              <w:marBottom w:val="0"/>
              <w:divBdr>
                <w:top w:val="none" w:sz="0" w:space="0" w:color="auto"/>
                <w:left w:val="none" w:sz="0" w:space="0" w:color="auto"/>
                <w:bottom w:val="none" w:sz="0" w:space="0" w:color="auto"/>
                <w:right w:val="none" w:sz="0" w:space="0" w:color="auto"/>
              </w:divBdr>
              <w:divsChild>
                <w:div w:id="365910259">
                  <w:marLeft w:val="0"/>
                  <w:marRight w:val="0"/>
                  <w:marTop w:val="0"/>
                  <w:marBottom w:val="0"/>
                  <w:divBdr>
                    <w:top w:val="none" w:sz="0" w:space="0" w:color="auto"/>
                    <w:left w:val="none" w:sz="0" w:space="0" w:color="auto"/>
                    <w:bottom w:val="none" w:sz="0" w:space="0" w:color="auto"/>
                    <w:right w:val="none" w:sz="0" w:space="0" w:color="auto"/>
                  </w:divBdr>
                  <w:divsChild>
                    <w:div w:id="697320894">
                      <w:marLeft w:val="0"/>
                      <w:marRight w:val="0"/>
                      <w:marTop w:val="0"/>
                      <w:marBottom w:val="0"/>
                      <w:divBdr>
                        <w:top w:val="none" w:sz="0" w:space="0" w:color="auto"/>
                        <w:left w:val="none" w:sz="0" w:space="0" w:color="auto"/>
                        <w:bottom w:val="none" w:sz="0" w:space="0" w:color="auto"/>
                        <w:right w:val="none" w:sz="0" w:space="0" w:color="auto"/>
                      </w:divBdr>
                      <w:divsChild>
                        <w:div w:id="807479834">
                          <w:marLeft w:val="0"/>
                          <w:marRight w:val="0"/>
                          <w:marTop w:val="0"/>
                          <w:marBottom w:val="0"/>
                          <w:divBdr>
                            <w:top w:val="none" w:sz="0" w:space="0" w:color="auto"/>
                            <w:left w:val="none" w:sz="0" w:space="0" w:color="auto"/>
                            <w:bottom w:val="none" w:sz="0" w:space="0" w:color="auto"/>
                            <w:right w:val="none" w:sz="0" w:space="0" w:color="auto"/>
                          </w:divBdr>
                        </w:div>
                        <w:div w:id="6898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40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96683694">
          <w:marLeft w:val="0"/>
          <w:marRight w:val="0"/>
          <w:marTop w:val="0"/>
          <w:marBottom w:val="0"/>
          <w:divBdr>
            <w:top w:val="none" w:sz="0" w:space="0" w:color="auto"/>
            <w:left w:val="none" w:sz="0" w:space="0" w:color="auto"/>
            <w:bottom w:val="single" w:sz="6" w:space="0" w:color="DFDFDF"/>
            <w:right w:val="none" w:sz="0" w:space="0" w:color="auto"/>
          </w:divBdr>
          <w:divsChild>
            <w:div w:id="1753160483">
              <w:marLeft w:val="0"/>
              <w:marRight w:val="0"/>
              <w:marTop w:val="0"/>
              <w:marBottom w:val="0"/>
              <w:divBdr>
                <w:top w:val="none" w:sz="0" w:space="0" w:color="auto"/>
                <w:left w:val="none" w:sz="0" w:space="0" w:color="auto"/>
                <w:bottom w:val="none" w:sz="0" w:space="0" w:color="auto"/>
                <w:right w:val="none" w:sz="0" w:space="0" w:color="auto"/>
              </w:divBdr>
              <w:divsChild>
                <w:div w:id="1369986030">
                  <w:marLeft w:val="0"/>
                  <w:marRight w:val="0"/>
                  <w:marTop w:val="0"/>
                  <w:marBottom w:val="0"/>
                  <w:divBdr>
                    <w:top w:val="none" w:sz="0" w:space="0" w:color="auto"/>
                    <w:left w:val="none" w:sz="0" w:space="0" w:color="auto"/>
                    <w:bottom w:val="none" w:sz="0" w:space="0" w:color="auto"/>
                    <w:right w:val="none" w:sz="0" w:space="0" w:color="auto"/>
                  </w:divBdr>
                  <w:divsChild>
                    <w:div w:id="1850757862">
                      <w:marLeft w:val="0"/>
                      <w:marRight w:val="0"/>
                      <w:marTop w:val="0"/>
                      <w:marBottom w:val="0"/>
                      <w:divBdr>
                        <w:top w:val="none" w:sz="0" w:space="0" w:color="auto"/>
                        <w:left w:val="none" w:sz="0" w:space="0" w:color="auto"/>
                        <w:bottom w:val="none" w:sz="0" w:space="0" w:color="auto"/>
                        <w:right w:val="none" w:sz="0" w:space="0" w:color="auto"/>
                      </w:divBdr>
                      <w:divsChild>
                        <w:div w:id="778641095">
                          <w:marLeft w:val="0"/>
                          <w:marRight w:val="0"/>
                          <w:marTop w:val="0"/>
                          <w:marBottom w:val="0"/>
                          <w:divBdr>
                            <w:top w:val="none" w:sz="0" w:space="0" w:color="auto"/>
                            <w:left w:val="none" w:sz="0" w:space="0" w:color="auto"/>
                            <w:bottom w:val="none" w:sz="0" w:space="0" w:color="auto"/>
                            <w:right w:val="none" w:sz="0" w:space="0" w:color="auto"/>
                          </w:divBdr>
                        </w:div>
                        <w:div w:id="12133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75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92935370">
          <w:marLeft w:val="0"/>
          <w:marRight w:val="0"/>
          <w:marTop w:val="0"/>
          <w:marBottom w:val="0"/>
          <w:divBdr>
            <w:top w:val="none" w:sz="0" w:space="0" w:color="auto"/>
            <w:left w:val="none" w:sz="0" w:space="0" w:color="auto"/>
            <w:bottom w:val="single" w:sz="6" w:space="0" w:color="DFDFDF"/>
            <w:right w:val="none" w:sz="0" w:space="0" w:color="auto"/>
          </w:divBdr>
          <w:divsChild>
            <w:div w:id="70854441">
              <w:marLeft w:val="0"/>
              <w:marRight w:val="0"/>
              <w:marTop w:val="0"/>
              <w:marBottom w:val="0"/>
              <w:divBdr>
                <w:top w:val="none" w:sz="0" w:space="0" w:color="auto"/>
                <w:left w:val="none" w:sz="0" w:space="0" w:color="auto"/>
                <w:bottom w:val="none" w:sz="0" w:space="0" w:color="auto"/>
                <w:right w:val="none" w:sz="0" w:space="0" w:color="auto"/>
              </w:divBdr>
              <w:divsChild>
                <w:div w:id="1992447341">
                  <w:marLeft w:val="0"/>
                  <w:marRight w:val="0"/>
                  <w:marTop w:val="0"/>
                  <w:marBottom w:val="0"/>
                  <w:divBdr>
                    <w:top w:val="none" w:sz="0" w:space="0" w:color="auto"/>
                    <w:left w:val="none" w:sz="0" w:space="0" w:color="auto"/>
                    <w:bottom w:val="none" w:sz="0" w:space="0" w:color="auto"/>
                    <w:right w:val="none" w:sz="0" w:space="0" w:color="auto"/>
                  </w:divBdr>
                  <w:divsChild>
                    <w:div w:id="2095546160">
                      <w:marLeft w:val="0"/>
                      <w:marRight w:val="0"/>
                      <w:marTop w:val="0"/>
                      <w:marBottom w:val="0"/>
                      <w:divBdr>
                        <w:top w:val="none" w:sz="0" w:space="0" w:color="auto"/>
                        <w:left w:val="none" w:sz="0" w:space="0" w:color="auto"/>
                        <w:bottom w:val="none" w:sz="0" w:space="0" w:color="auto"/>
                        <w:right w:val="none" w:sz="0" w:space="0" w:color="auto"/>
                      </w:divBdr>
                      <w:divsChild>
                        <w:div w:id="20709590">
                          <w:marLeft w:val="0"/>
                          <w:marRight w:val="0"/>
                          <w:marTop w:val="0"/>
                          <w:marBottom w:val="0"/>
                          <w:divBdr>
                            <w:top w:val="none" w:sz="0" w:space="0" w:color="auto"/>
                            <w:left w:val="none" w:sz="0" w:space="0" w:color="auto"/>
                            <w:bottom w:val="none" w:sz="0" w:space="0" w:color="auto"/>
                            <w:right w:val="none" w:sz="0" w:space="0" w:color="auto"/>
                          </w:divBdr>
                        </w:div>
                        <w:div w:id="2053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164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08385208">
          <w:marLeft w:val="0"/>
          <w:marRight w:val="0"/>
          <w:marTop w:val="0"/>
          <w:marBottom w:val="0"/>
          <w:divBdr>
            <w:top w:val="none" w:sz="0" w:space="0" w:color="auto"/>
            <w:left w:val="none" w:sz="0" w:space="0" w:color="auto"/>
            <w:bottom w:val="single" w:sz="6" w:space="0" w:color="DFDFDF"/>
            <w:right w:val="none" w:sz="0" w:space="0" w:color="auto"/>
          </w:divBdr>
          <w:divsChild>
            <w:div w:id="1610114464">
              <w:marLeft w:val="0"/>
              <w:marRight w:val="0"/>
              <w:marTop w:val="0"/>
              <w:marBottom w:val="0"/>
              <w:divBdr>
                <w:top w:val="none" w:sz="0" w:space="0" w:color="auto"/>
                <w:left w:val="none" w:sz="0" w:space="0" w:color="auto"/>
                <w:bottom w:val="none" w:sz="0" w:space="0" w:color="auto"/>
                <w:right w:val="none" w:sz="0" w:space="0" w:color="auto"/>
              </w:divBdr>
              <w:divsChild>
                <w:div w:id="842009601">
                  <w:marLeft w:val="0"/>
                  <w:marRight w:val="0"/>
                  <w:marTop w:val="0"/>
                  <w:marBottom w:val="0"/>
                  <w:divBdr>
                    <w:top w:val="none" w:sz="0" w:space="0" w:color="auto"/>
                    <w:left w:val="none" w:sz="0" w:space="0" w:color="auto"/>
                    <w:bottom w:val="none" w:sz="0" w:space="0" w:color="auto"/>
                    <w:right w:val="none" w:sz="0" w:space="0" w:color="auto"/>
                  </w:divBdr>
                  <w:divsChild>
                    <w:div w:id="330572810">
                      <w:marLeft w:val="0"/>
                      <w:marRight w:val="0"/>
                      <w:marTop w:val="0"/>
                      <w:marBottom w:val="0"/>
                      <w:divBdr>
                        <w:top w:val="none" w:sz="0" w:space="0" w:color="auto"/>
                        <w:left w:val="none" w:sz="0" w:space="0" w:color="auto"/>
                        <w:bottom w:val="none" w:sz="0" w:space="0" w:color="auto"/>
                        <w:right w:val="none" w:sz="0" w:space="0" w:color="auto"/>
                      </w:divBdr>
                      <w:divsChild>
                        <w:div w:id="636565178">
                          <w:marLeft w:val="0"/>
                          <w:marRight w:val="0"/>
                          <w:marTop w:val="0"/>
                          <w:marBottom w:val="0"/>
                          <w:divBdr>
                            <w:top w:val="none" w:sz="0" w:space="0" w:color="auto"/>
                            <w:left w:val="none" w:sz="0" w:space="0" w:color="auto"/>
                            <w:bottom w:val="none" w:sz="0" w:space="0" w:color="auto"/>
                            <w:right w:val="none" w:sz="0" w:space="0" w:color="auto"/>
                          </w:divBdr>
                        </w:div>
                        <w:div w:id="5928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25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16796792">
          <w:marLeft w:val="0"/>
          <w:marRight w:val="0"/>
          <w:marTop w:val="0"/>
          <w:marBottom w:val="0"/>
          <w:divBdr>
            <w:top w:val="none" w:sz="0" w:space="0" w:color="auto"/>
            <w:left w:val="none" w:sz="0" w:space="0" w:color="auto"/>
            <w:bottom w:val="single" w:sz="6" w:space="0" w:color="DFDFDF"/>
            <w:right w:val="none" w:sz="0" w:space="0" w:color="auto"/>
          </w:divBdr>
          <w:divsChild>
            <w:div w:id="1600989675">
              <w:marLeft w:val="0"/>
              <w:marRight w:val="0"/>
              <w:marTop w:val="0"/>
              <w:marBottom w:val="0"/>
              <w:divBdr>
                <w:top w:val="none" w:sz="0" w:space="0" w:color="auto"/>
                <w:left w:val="none" w:sz="0" w:space="0" w:color="auto"/>
                <w:bottom w:val="none" w:sz="0" w:space="0" w:color="auto"/>
                <w:right w:val="none" w:sz="0" w:space="0" w:color="auto"/>
              </w:divBdr>
              <w:divsChild>
                <w:div w:id="14236616">
                  <w:marLeft w:val="0"/>
                  <w:marRight w:val="0"/>
                  <w:marTop w:val="0"/>
                  <w:marBottom w:val="0"/>
                  <w:divBdr>
                    <w:top w:val="none" w:sz="0" w:space="0" w:color="auto"/>
                    <w:left w:val="none" w:sz="0" w:space="0" w:color="auto"/>
                    <w:bottom w:val="none" w:sz="0" w:space="0" w:color="auto"/>
                    <w:right w:val="none" w:sz="0" w:space="0" w:color="auto"/>
                  </w:divBdr>
                  <w:divsChild>
                    <w:div w:id="186869680">
                      <w:marLeft w:val="0"/>
                      <w:marRight w:val="0"/>
                      <w:marTop w:val="0"/>
                      <w:marBottom w:val="0"/>
                      <w:divBdr>
                        <w:top w:val="none" w:sz="0" w:space="0" w:color="auto"/>
                        <w:left w:val="none" w:sz="0" w:space="0" w:color="auto"/>
                        <w:bottom w:val="none" w:sz="0" w:space="0" w:color="auto"/>
                        <w:right w:val="none" w:sz="0" w:space="0" w:color="auto"/>
                      </w:divBdr>
                      <w:divsChild>
                        <w:div w:id="1577278147">
                          <w:marLeft w:val="0"/>
                          <w:marRight w:val="0"/>
                          <w:marTop w:val="0"/>
                          <w:marBottom w:val="0"/>
                          <w:divBdr>
                            <w:top w:val="none" w:sz="0" w:space="0" w:color="auto"/>
                            <w:left w:val="none" w:sz="0" w:space="0" w:color="auto"/>
                            <w:bottom w:val="none" w:sz="0" w:space="0" w:color="auto"/>
                            <w:right w:val="none" w:sz="0" w:space="0" w:color="auto"/>
                          </w:divBdr>
                        </w:div>
                        <w:div w:id="2740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516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124298991">
          <w:marLeft w:val="0"/>
          <w:marRight w:val="0"/>
          <w:marTop w:val="0"/>
          <w:marBottom w:val="0"/>
          <w:divBdr>
            <w:top w:val="none" w:sz="0" w:space="0" w:color="auto"/>
            <w:left w:val="none" w:sz="0" w:space="0" w:color="auto"/>
            <w:bottom w:val="single" w:sz="6" w:space="0" w:color="DFDFDF"/>
            <w:right w:val="none" w:sz="0" w:space="0" w:color="auto"/>
          </w:divBdr>
          <w:divsChild>
            <w:div w:id="1269236075">
              <w:marLeft w:val="0"/>
              <w:marRight w:val="0"/>
              <w:marTop w:val="0"/>
              <w:marBottom w:val="0"/>
              <w:divBdr>
                <w:top w:val="none" w:sz="0" w:space="0" w:color="auto"/>
                <w:left w:val="none" w:sz="0" w:space="0" w:color="auto"/>
                <w:bottom w:val="none" w:sz="0" w:space="0" w:color="auto"/>
                <w:right w:val="none" w:sz="0" w:space="0" w:color="auto"/>
              </w:divBdr>
              <w:divsChild>
                <w:div w:id="996768285">
                  <w:marLeft w:val="0"/>
                  <w:marRight w:val="0"/>
                  <w:marTop w:val="0"/>
                  <w:marBottom w:val="0"/>
                  <w:divBdr>
                    <w:top w:val="none" w:sz="0" w:space="0" w:color="auto"/>
                    <w:left w:val="none" w:sz="0" w:space="0" w:color="auto"/>
                    <w:bottom w:val="none" w:sz="0" w:space="0" w:color="auto"/>
                    <w:right w:val="none" w:sz="0" w:space="0" w:color="auto"/>
                  </w:divBdr>
                  <w:divsChild>
                    <w:div w:id="1225485304">
                      <w:marLeft w:val="0"/>
                      <w:marRight w:val="0"/>
                      <w:marTop w:val="0"/>
                      <w:marBottom w:val="0"/>
                      <w:divBdr>
                        <w:top w:val="none" w:sz="0" w:space="0" w:color="auto"/>
                        <w:left w:val="none" w:sz="0" w:space="0" w:color="auto"/>
                        <w:bottom w:val="none" w:sz="0" w:space="0" w:color="auto"/>
                        <w:right w:val="none" w:sz="0" w:space="0" w:color="auto"/>
                      </w:divBdr>
                      <w:divsChild>
                        <w:div w:id="844049286">
                          <w:marLeft w:val="0"/>
                          <w:marRight w:val="0"/>
                          <w:marTop w:val="0"/>
                          <w:marBottom w:val="0"/>
                          <w:divBdr>
                            <w:top w:val="none" w:sz="0" w:space="0" w:color="auto"/>
                            <w:left w:val="none" w:sz="0" w:space="0" w:color="auto"/>
                            <w:bottom w:val="none" w:sz="0" w:space="0" w:color="auto"/>
                            <w:right w:val="none" w:sz="0" w:space="0" w:color="auto"/>
                          </w:divBdr>
                        </w:div>
                        <w:div w:id="12877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128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45065802">
          <w:marLeft w:val="0"/>
          <w:marRight w:val="0"/>
          <w:marTop w:val="0"/>
          <w:marBottom w:val="0"/>
          <w:divBdr>
            <w:top w:val="none" w:sz="0" w:space="0" w:color="auto"/>
            <w:left w:val="none" w:sz="0" w:space="0" w:color="auto"/>
            <w:bottom w:val="single" w:sz="6" w:space="0" w:color="DFDFDF"/>
            <w:right w:val="none" w:sz="0" w:space="0" w:color="auto"/>
          </w:divBdr>
          <w:divsChild>
            <w:div w:id="356656836">
              <w:marLeft w:val="0"/>
              <w:marRight w:val="0"/>
              <w:marTop w:val="0"/>
              <w:marBottom w:val="0"/>
              <w:divBdr>
                <w:top w:val="none" w:sz="0" w:space="0" w:color="auto"/>
                <w:left w:val="none" w:sz="0" w:space="0" w:color="auto"/>
                <w:bottom w:val="none" w:sz="0" w:space="0" w:color="auto"/>
                <w:right w:val="none" w:sz="0" w:space="0" w:color="auto"/>
              </w:divBdr>
              <w:divsChild>
                <w:div w:id="939490261">
                  <w:marLeft w:val="0"/>
                  <w:marRight w:val="0"/>
                  <w:marTop w:val="0"/>
                  <w:marBottom w:val="0"/>
                  <w:divBdr>
                    <w:top w:val="none" w:sz="0" w:space="0" w:color="auto"/>
                    <w:left w:val="none" w:sz="0" w:space="0" w:color="auto"/>
                    <w:bottom w:val="none" w:sz="0" w:space="0" w:color="auto"/>
                    <w:right w:val="none" w:sz="0" w:space="0" w:color="auto"/>
                  </w:divBdr>
                  <w:divsChild>
                    <w:div w:id="923563308">
                      <w:marLeft w:val="0"/>
                      <w:marRight w:val="0"/>
                      <w:marTop w:val="0"/>
                      <w:marBottom w:val="0"/>
                      <w:divBdr>
                        <w:top w:val="none" w:sz="0" w:space="0" w:color="auto"/>
                        <w:left w:val="none" w:sz="0" w:space="0" w:color="auto"/>
                        <w:bottom w:val="none" w:sz="0" w:space="0" w:color="auto"/>
                        <w:right w:val="none" w:sz="0" w:space="0" w:color="auto"/>
                      </w:divBdr>
                      <w:divsChild>
                        <w:div w:id="172652787">
                          <w:marLeft w:val="0"/>
                          <w:marRight w:val="0"/>
                          <w:marTop w:val="0"/>
                          <w:marBottom w:val="0"/>
                          <w:divBdr>
                            <w:top w:val="none" w:sz="0" w:space="0" w:color="auto"/>
                            <w:left w:val="none" w:sz="0" w:space="0" w:color="auto"/>
                            <w:bottom w:val="none" w:sz="0" w:space="0" w:color="auto"/>
                            <w:right w:val="none" w:sz="0" w:space="0" w:color="auto"/>
                          </w:divBdr>
                        </w:div>
                        <w:div w:id="8037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166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11603944">
          <w:marLeft w:val="0"/>
          <w:marRight w:val="0"/>
          <w:marTop w:val="0"/>
          <w:marBottom w:val="0"/>
          <w:divBdr>
            <w:top w:val="none" w:sz="0" w:space="0" w:color="auto"/>
            <w:left w:val="none" w:sz="0" w:space="0" w:color="auto"/>
            <w:bottom w:val="single" w:sz="6" w:space="0" w:color="DFDFDF"/>
            <w:right w:val="none" w:sz="0" w:space="0" w:color="auto"/>
          </w:divBdr>
          <w:divsChild>
            <w:div w:id="1386292110">
              <w:marLeft w:val="0"/>
              <w:marRight w:val="0"/>
              <w:marTop w:val="0"/>
              <w:marBottom w:val="0"/>
              <w:divBdr>
                <w:top w:val="none" w:sz="0" w:space="0" w:color="auto"/>
                <w:left w:val="none" w:sz="0" w:space="0" w:color="auto"/>
                <w:bottom w:val="none" w:sz="0" w:space="0" w:color="auto"/>
                <w:right w:val="none" w:sz="0" w:space="0" w:color="auto"/>
              </w:divBdr>
              <w:divsChild>
                <w:div w:id="570700846">
                  <w:marLeft w:val="0"/>
                  <w:marRight w:val="0"/>
                  <w:marTop w:val="0"/>
                  <w:marBottom w:val="0"/>
                  <w:divBdr>
                    <w:top w:val="none" w:sz="0" w:space="0" w:color="auto"/>
                    <w:left w:val="none" w:sz="0" w:space="0" w:color="auto"/>
                    <w:bottom w:val="none" w:sz="0" w:space="0" w:color="auto"/>
                    <w:right w:val="none" w:sz="0" w:space="0" w:color="auto"/>
                  </w:divBdr>
                  <w:divsChild>
                    <w:div w:id="1864128866">
                      <w:marLeft w:val="0"/>
                      <w:marRight w:val="0"/>
                      <w:marTop w:val="0"/>
                      <w:marBottom w:val="0"/>
                      <w:divBdr>
                        <w:top w:val="none" w:sz="0" w:space="0" w:color="auto"/>
                        <w:left w:val="none" w:sz="0" w:space="0" w:color="auto"/>
                        <w:bottom w:val="none" w:sz="0" w:space="0" w:color="auto"/>
                        <w:right w:val="none" w:sz="0" w:space="0" w:color="auto"/>
                      </w:divBdr>
                      <w:divsChild>
                        <w:div w:id="1943146248">
                          <w:marLeft w:val="0"/>
                          <w:marRight w:val="0"/>
                          <w:marTop w:val="0"/>
                          <w:marBottom w:val="0"/>
                          <w:divBdr>
                            <w:top w:val="none" w:sz="0" w:space="0" w:color="auto"/>
                            <w:left w:val="none" w:sz="0" w:space="0" w:color="auto"/>
                            <w:bottom w:val="none" w:sz="0" w:space="0" w:color="auto"/>
                            <w:right w:val="none" w:sz="0" w:space="0" w:color="auto"/>
                          </w:divBdr>
                        </w:div>
                        <w:div w:id="11124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480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94240729">
          <w:marLeft w:val="0"/>
          <w:marRight w:val="0"/>
          <w:marTop w:val="0"/>
          <w:marBottom w:val="0"/>
          <w:divBdr>
            <w:top w:val="none" w:sz="0" w:space="0" w:color="auto"/>
            <w:left w:val="none" w:sz="0" w:space="0" w:color="auto"/>
            <w:bottom w:val="single" w:sz="6" w:space="0" w:color="DFDFDF"/>
            <w:right w:val="none" w:sz="0" w:space="0" w:color="auto"/>
          </w:divBdr>
          <w:divsChild>
            <w:div w:id="1526091339">
              <w:marLeft w:val="0"/>
              <w:marRight w:val="0"/>
              <w:marTop w:val="0"/>
              <w:marBottom w:val="0"/>
              <w:divBdr>
                <w:top w:val="none" w:sz="0" w:space="0" w:color="auto"/>
                <w:left w:val="none" w:sz="0" w:space="0" w:color="auto"/>
                <w:bottom w:val="none" w:sz="0" w:space="0" w:color="auto"/>
                <w:right w:val="none" w:sz="0" w:space="0" w:color="auto"/>
              </w:divBdr>
              <w:divsChild>
                <w:div w:id="1559171549">
                  <w:marLeft w:val="0"/>
                  <w:marRight w:val="0"/>
                  <w:marTop w:val="0"/>
                  <w:marBottom w:val="0"/>
                  <w:divBdr>
                    <w:top w:val="none" w:sz="0" w:space="0" w:color="auto"/>
                    <w:left w:val="none" w:sz="0" w:space="0" w:color="auto"/>
                    <w:bottom w:val="none" w:sz="0" w:space="0" w:color="auto"/>
                    <w:right w:val="none" w:sz="0" w:space="0" w:color="auto"/>
                  </w:divBdr>
                  <w:divsChild>
                    <w:div w:id="2002657812">
                      <w:marLeft w:val="0"/>
                      <w:marRight w:val="0"/>
                      <w:marTop w:val="0"/>
                      <w:marBottom w:val="0"/>
                      <w:divBdr>
                        <w:top w:val="none" w:sz="0" w:space="0" w:color="auto"/>
                        <w:left w:val="none" w:sz="0" w:space="0" w:color="auto"/>
                        <w:bottom w:val="none" w:sz="0" w:space="0" w:color="auto"/>
                        <w:right w:val="none" w:sz="0" w:space="0" w:color="auto"/>
                      </w:divBdr>
                      <w:divsChild>
                        <w:div w:id="144199380">
                          <w:marLeft w:val="0"/>
                          <w:marRight w:val="0"/>
                          <w:marTop w:val="0"/>
                          <w:marBottom w:val="0"/>
                          <w:divBdr>
                            <w:top w:val="none" w:sz="0" w:space="0" w:color="auto"/>
                            <w:left w:val="none" w:sz="0" w:space="0" w:color="auto"/>
                            <w:bottom w:val="none" w:sz="0" w:space="0" w:color="auto"/>
                            <w:right w:val="none" w:sz="0" w:space="0" w:color="auto"/>
                          </w:divBdr>
                        </w:div>
                        <w:div w:id="9021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042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46465326">
          <w:marLeft w:val="0"/>
          <w:marRight w:val="0"/>
          <w:marTop w:val="0"/>
          <w:marBottom w:val="0"/>
          <w:divBdr>
            <w:top w:val="none" w:sz="0" w:space="0" w:color="auto"/>
            <w:left w:val="none" w:sz="0" w:space="0" w:color="auto"/>
            <w:bottom w:val="single" w:sz="6" w:space="0" w:color="DFDFDF"/>
            <w:right w:val="none" w:sz="0" w:space="0" w:color="auto"/>
          </w:divBdr>
          <w:divsChild>
            <w:div w:id="72359933">
              <w:marLeft w:val="0"/>
              <w:marRight w:val="0"/>
              <w:marTop w:val="0"/>
              <w:marBottom w:val="0"/>
              <w:divBdr>
                <w:top w:val="none" w:sz="0" w:space="0" w:color="auto"/>
                <w:left w:val="none" w:sz="0" w:space="0" w:color="auto"/>
                <w:bottom w:val="none" w:sz="0" w:space="0" w:color="auto"/>
                <w:right w:val="none" w:sz="0" w:space="0" w:color="auto"/>
              </w:divBdr>
              <w:divsChild>
                <w:div w:id="1936327044">
                  <w:marLeft w:val="0"/>
                  <w:marRight w:val="0"/>
                  <w:marTop w:val="0"/>
                  <w:marBottom w:val="0"/>
                  <w:divBdr>
                    <w:top w:val="none" w:sz="0" w:space="0" w:color="auto"/>
                    <w:left w:val="none" w:sz="0" w:space="0" w:color="auto"/>
                    <w:bottom w:val="none" w:sz="0" w:space="0" w:color="auto"/>
                    <w:right w:val="none" w:sz="0" w:space="0" w:color="auto"/>
                  </w:divBdr>
                  <w:divsChild>
                    <w:div w:id="317808933">
                      <w:marLeft w:val="0"/>
                      <w:marRight w:val="0"/>
                      <w:marTop w:val="0"/>
                      <w:marBottom w:val="0"/>
                      <w:divBdr>
                        <w:top w:val="none" w:sz="0" w:space="0" w:color="auto"/>
                        <w:left w:val="none" w:sz="0" w:space="0" w:color="auto"/>
                        <w:bottom w:val="none" w:sz="0" w:space="0" w:color="auto"/>
                        <w:right w:val="none" w:sz="0" w:space="0" w:color="auto"/>
                      </w:divBdr>
                      <w:divsChild>
                        <w:div w:id="482280053">
                          <w:marLeft w:val="0"/>
                          <w:marRight w:val="0"/>
                          <w:marTop w:val="0"/>
                          <w:marBottom w:val="0"/>
                          <w:divBdr>
                            <w:top w:val="none" w:sz="0" w:space="0" w:color="auto"/>
                            <w:left w:val="none" w:sz="0" w:space="0" w:color="auto"/>
                            <w:bottom w:val="none" w:sz="0" w:space="0" w:color="auto"/>
                            <w:right w:val="none" w:sz="0" w:space="0" w:color="auto"/>
                          </w:divBdr>
                        </w:div>
                        <w:div w:id="13953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409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27065343">
          <w:marLeft w:val="0"/>
          <w:marRight w:val="0"/>
          <w:marTop w:val="0"/>
          <w:marBottom w:val="0"/>
          <w:divBdr>
            <w:top w:val="none" w:sz="0" w:space="0" w:color="auto"/>
            <w:left w:val="none" w:sz="0" w:space="0" w:color="auto"/>
            <w:bottom w:val="single" w:sz="6" w:space="0" w:color="DFDFDF"/>
            <w:right w:val="none" w:sz="0" w:space="0" w:color="auto"/>
          </w:divBdr>
          <w:divsChild>
            <w:div w:id="987322243">
              <w:marLeft w:val="0"/>
              <w:marRight w:val="0"/>
              <w:marTop w:val="0"/>
              <w:marBottom w:val="0"/>
              <w:divBdr>
                <w:top w:val="none" w:sz="0" w:space="0" w:color="auto"/>
                <w:left w:val="none" w:sz="0" w:space="0" w:color="auto"/>
                <w:bottom w:val="none" w:sz="0" w:space="0" w:color="auto"/>
                <w:right w:val="none" w:sz="0" w:space="0" w:color="auto"/>
              </w:divBdr>
              <w:divsChild>
                <w:div w:id="568426138">
                  <w:marLeft w:val="0"/>
                  <w:marRight w:val="0"/>
                  <w:marTop w:val="0"/>
                  <w:marBottom w:val="0"/>
                  <w:divBdr>
                    <w:top w:val="none" w:sz="0" w:space="0" w:color="auto"/>
                    <w:left w:val="none" w:sz="0" w:space="0" w:color="auto"/>
                    <w:bottom w:val="none" w:sz="0" w:space="0" w:color="auto"/>
                    <w:right w:val="none" w:sz="0" w:space="0" w:color="auto"/>
                  </w:divBdr>
                  <w:divsChild>
                    <w:div w:id="372190652">
                      <w:marLeft w:val="0"/>
                      <w:marRight w:val="0"/>
                      <w:marTop w:val="0"/>
                      <w:marBottom w:val="0"/>
                      <w:divBdr>
                        <w:top w:val="none" w:sz="0" w:space="0" w:color="auto"/>
                        <w:left w:val="none" w:sz="0" w:space="0" w:color="auto"/>
                        <w:bottom w:val="none" w:sz="0" w:space="0" w:color="auto"/>
                        <w:right w:val="none" w:sz="0" w:space="0" w:color="auto"/>
                      </w:divBdr>
                      <w:divsChild>
                        <w:div w:id="1992170932">
                          <w:marLeft w:val="0"/>
                          <w:marRight w:val="0"/>
                          <w:marTop w:val="0"/>
                          <w:marBottom w:val="0"/>
                          <w:divBdr>
                            <w:top w:val="none" w:sz="0" w:space="0" w:color="auto"/>
                            <w:left w:val="none" w:sz="0" w:space="0" w:color="auto"/>
                            <w:bottom w:val="none" w:sz="0" w:space="0" w:color="auto"/>
                            <w:right w:val="none" w:sz="0" w:space="0" w:color="auto"/>
                          </w:divBdr>
                        </w:div>
                        <w:div w:id="131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097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68745469">
          <w:marLeft w:val="0"/>
          <w:marRight w:val="0"/>
          <w:marTop w:val="0"/>
          <w:marBottom w:val="0"/>
          <w:divBdr>
            <w:top w:val="none" w:sz="0" w:space="0" w:color="auto"/>
            <w:left w:val="none" w:sz="0" w:space="0" w:color="auto"/>
            <w:bottom w:val="single" w:sz="6" w:space="0" w:color="DFDFDF"/>
            <w:right w:val="none" w:sz="0" w:space="0" w:color="auto"/>
          </w:divBdr>
          <w:divsChild>
            <w:div w:id="1237589362">
              <w:marLeft w:val="0"/>
              <w:marRight w:val="0"/>
              <w:marTop w:val="0"/>
              <w:marBottom w:val="0"/>
              <w:divBdr>
                <w:top w:val="none" w:sz="0" w:space="0" w:color="auto"/>
                <w:left w:val="none" w:sz="0" w:space="0" w:color="auto"/>
                <w:bottom w:val="none" w:sz="0" w:space="0" w:color="auto"/>
                <w:right w:val="none" w:sz="0" w:space="0" w:color="auto"/>
              </w:divBdr>
              <w:divsChild>
                <w:div w:id="928388552">
                  <w:marLeft w:val="0"/>
                  <w:marRight w:val="0"/>
                  <w:marTop w:val="0"/>
                  <w:marBottom w:val="0"/>
                  <w:divBdr>
                    <w:top w:val="none" w:sz="0" w:space="0" w:color="auto"/>
                    <w:left w:val="none" w:sz="0" w:space="0" w:color="auto"/>
                    <w:bottom w:val="none" w:sz="0" w:space="0" w:color="auto"/>
                    <w:right w:val="none" w:sz="0" w:space="0" w:color="auto"/>
                  </w:divBdr>
                  <w:divsChild>
                    <w:div w:id="61297164">
                      <w:marLeft w:val="0"/>
                      <w:marRight w:val="0"/>
                      <w:marTop w:val="0"/>
                      <w:marBottom w:val="0"/>
                      <w:divBdr>
                        <w:top w:val="none" w:sz="0" w:space="0" w:color="auto"/>
                        <w:left w:val="none" w:sz="0" w:space="0" w:color="auto"/>
                        <w:bottom w:val="none" w:sz="0" w:space="0" w:color="auto"/>
                        <w:right w:val="none" w:sz="0" w:space="0" w:color="auto"/>
                      </w:divBdr>
                      <w:divsChild>
                        <w:div w:id="376468412">
                          <w:marLeft w:val="0"/>
                          <w:marRight w:val="0"/>
                          <w:marTop w:val="0"/>
                          <w:marBottom w:val="0"/>
                          <w:divBdr>
                            <w:top w:val="none" w:sz="0" w:space="0" w:color="auto"/>
                            <w:left w:val="none" w:sz="0" w:space="0" w:color="auto"/>
                            <w:bottom w:val="none" w:sz="0" w:space="0" w:color="auto"/>
                            <w:right w:val="none" w:sz="0" w:space="0" w:color="auto"/>
                          </w:divBdr>
                        </w:div>
                        <w:div w:id="7732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896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00068230">
          <w:marLeft w:val="0"/>
          <w:marRight w:val="0"/>
          <w:marTop w:val="0"/>
          <w:marBottom w:val="0"/>
          <w:divBdr>
            <w:top w:val="none" w:sz="0" w:space="0" w:color="auto"/>
            <w:left w:val="none" w:sz="0" w:space="0" w:color="auto"/>
            <w:bottom w:val="single" w:sz="6" w:space="0" w:color="DFDFDF"/>
            <w:right w:val="none" w:sz="0" w:space="0" w:color="auto"/>
          </w:divBdr>
          <w:divsChild>
            <w:div w:id="1486435150">
              <w:marLeft w:val="0"/>
              <w:marRight w:val="0"/>
              <w:marTop w:val="0"/>
              <w:marBottom w:val="0"/>
              <w:divBdr>
                <w:top w:val="none" w:sz="0" w:space="0" w:color="auto"/>
                <w:left w:val="none" w:sz="0" w:space="0" w:color="auto"/>
                <w:bottom w:val="none" w:sz="0" w:space="0" w:color="auto"/>
                <w:right w:val="none" w:sz="0" w:space="0" w:color="auto"/>
              </w:divBdr>
              <w:divsChild>
                <w:div w:id="39400132">
                  <w:marLeft w:val="0"/>
                  <w:marRight w:val="0"/>
                  <w:marTop w:val="0"/>
                  <w:marBottom w:val="0"/>
                  <w:divBdr>
                    <w:top w:val="none" w:sz="0" w:space="0" w:color="auto"/>
                    <w:left w:val="none" w:sz="0" w:space="0" w:color="auto"/>
                    <w:bottom w:val="none" w:sz="0" w:space="0" w:color="auto"/>
                    <w:right w:val="none" w:sz="0" w:space="0" w:color="auto"/>
                  </w:divBdr>
                  <w:divsChild>
                    <w:div w:id="1927372883">
                      <w:marLeft w:val="0"/>
                      <w:marRight w:val="0"/>
                      <w:marTop w:val="0"/>
                      <w:marBottom w:val="0"/>
                      <w:divBdr>
                        <w:top w:val="none" w:sz="0" w:space="0" w:color="auto"/>
                        <w:left w:val="none" w:sz="0" w:space="0" w:color="auto"/>
                        <w:bottom w:val="none" w:sz="0" w:space="0" w:color="auto"/>
                        <w:right w:val="none" w:sz="0" w:space="0" w:color="auto"/>
                      </w:divBdr>
                      <w:divsChild>
                        <w:div w:id="791629196">
                          <w:marLeft w:val="0"/>
                          <w:marRight w:val="0"/>
                          <w:marTop w:val="0"/>
                          <w:marBottom w:val="0"/>
                          <w:divBdr>
                            <w:top w:val="none" w:sz="0" w:space="0" w:color="auto"/>
                            <w:left w:val="none" w:sz="0" w:space="0" w:color="auto"/>
                            <w:bottom w:val="none" w:sz="0" w:space="0" w:color="auto"/>
                            <w:right w:val="none" w:sz="0" w:space="0" w:color="auto"/>
                          </w:divBdr>
                        </w:div>
                        <w:div w:id="2780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309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88449495">
          <w:marLeft w:val="0"/>
          <w:marRight w:val="0"/>
          <w:marTop w:val="0"/>
          <w:marBottom w:val="0"/>
          <w:divBdr>
            <w:top w:val="none" w:sz="0" w:space="0" w:color="auto"/>
            <w:left w:val="none" w:sz="0" w:space="0" w:color="auto"/>
            <w:bottom w:val="single" w:sz="6" w:space="0" w:color="DFDFDF"/>
            <w:right w:val="none" w:sz="0" w:space="0" w:color="auto"/>
          </w:divBdr>
          <w:divsChild>
            <w:div w:id="1444230986">
              <w:marLeft w:val="0"/>
              <w:marRight w:val="0"/>
              <w:marTop w:val="0"/>
              <w:marBottom w:val="0"/>
              <w:divBdr>
                <w:top w:val="none" w:sz="0" w:space="0" w:color="auto"/>
                <w:left w:val="none" w:sz="0" w:space="0" w:color="auto"/>
                <w:bottom w:val="none" w:sz="0" w:space="0" w:color="auto"/>
                <w:right w:val="none" w:sz="0" w:space="0" w:color="auto"/>
              </w:divBdr>
              <w:divsChild>
                <w:div w:id="1230649379">
                  <w:marLeft w:val="0"/>
                  <w:marRight w:val="0"/>
                  <w:marTop w:val="0"/>
                  <w:marBottom w:val="0"/>
                  <w:divBdr>
                    <w:top w:val="none" w:sz="0" w:space="0" w:color="auto"/>
                    <w:left w:val="none" w:sz="0" w:space="0" w:color="auto"/>
                    <w:bottom w:val="none" w:sz="0" w:space="0" w:color="auto"/>
                    <w:right w:val="none" w:sz="0" w:space="0" w:color="auto"/>
                  </w:divBdr>
                  <w:divsChild>
                    <w:div w:id="371613958">
                      <w:marLeft w:val="0"/>
                      <w:marRight w:val="0"/>
                      <w:marTop w:val="0"/>
                      <w:marBottom w:val="0"/>
                      <w:divBdr>
                        <w:top w:val="none" w:sz="0" w:space="0" w:color="auto"/>
                        <w:left w:val="none" w:sz="0" w:space="0" w:color="auto"/>
                        <w:bottom w:val="none" w:sz="0" w:space="0" w:color="auto"/>
                        <w:right w:val="none" w:sz="0" w:space="0" w:color="auto"/>
                      </w:divBdr>
                      <w:divsChild>
                        <w:div w:id="180970409">
                          <w:marLeft w:val="0"/>
                          <w:marRight w:val="0"/>
                          <w:marTop w:val="0"/>
                          <w:marBottom w:val="0"/>
                          <w:divBdr>
                            <w:top w:val="none" w:sz="0" w:space="0" w:color="auto"/>
                            <w:left w:val="none" w:sz="0" w:space="0" w:color="auto"/>
                            <w:bottom w:val="none" w:sz="0" w:space="0" w:color="auto"/>
                            <w:right w:val="none" w:sz="0" w:space="0" w:color="auto"/>
                          </w:divBdr>
                        </w:div>
                        <w:div w:id="19547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601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01256817">
          <w:marLeft w:val="0"/>
          <w:marRight w:val="0"/>
          <w:marTop w:val="0"/>
          <w:marBottom w:val="0"/>
          <w:divBdr>
            <w:top w:val="none" w:sz="0" w:space="0" w:color="auto"/>
            <w:left w:val="none" w:sz="0" w:space="0" w:color="auto"/>
            <w:bottom w:val="single" w:sz="6" w:space="0" w:color="DFDFDF"/>
            <w:right w:val="none" w:sz="0" w:space="0" w:color="auto"/>
          </w:divBdr>
          <w:divsChild>
            <w:div w:id="472135525">
              <w:marLeft w:val="0"/>
              <w:marRight w:val="0"/>
              <w:marTop w:val="0"/>
              <w:marBottom w:val="0"/>
              <w:divBdr>
                <w:top w:val="none" w:sz="0" w:space="0" w:color="auto"/>
                <w:left w:val="none" w:sz="0" w:space="0" w:color="auto"/>
                <w:bottom w:val="none" w:sz="0" w:space="0" w:color="auto"/>
                <w:right w:val="none" w:sz="0" w:space="0" w:color="auto"/>
              </w:divBdr>
              <w:divsChild>
                <w:div w:id="755328801">
                  <w:marLeft w:val="0"/>
                  <w:marRight w:val="0"/>
                  <w:marTop w:val="0"/>
                  <w:marBottom w:val="0"/>
                  <w:divBdr>
                    <w:top w:val="none" w:sz="0" w:space="0" w:color="auto"/>
                    <w:left w:val="none" w:sz="0" w:space="0" w:color="auto"/>
                    <w:bottom w:val="none" w:sz="0" w:space="0" w:color="auto"/>
                    <w:right w:val="none" w:sz="0" w:space="0" w:color="auto"/>
                  </w:divBdr>
                  <w:divsChild>
                    <w:div w:id="1725635400">
                      <w:marLeft w:val="0"/>
                      <w:marRight w:val="0"/>
                      <w:marTop w:val="0"/>
                      <w:marBottom w:val="0"/>
                      <w:divBdr>
                        <w:top w:val="none" w:sz="0" w:space="0" w:color="auto"/>
                        <w:left w:val="none" w:sz="0" w:space="0" w:color="auto"/>
                        <w:bottom w:val="none" w:sz="0" w:space="0" w:color="auto"/>
                        <w:right w:val="none" w:sz="0" w:space="0" w:color="auto"/>
                      </w:divBdr>
                      <w:divsChild>
                        <w:div w:id="1167788613">
                          <w:marLeft w:val="0"/>
                          <w:marRight w:val="0"/>
                          <w:marTop w:val="0"/>
                          <w:marBottom w:val="0"/>
                          <w:divBdr>
                            <w:top w:val="none" w:sz="0" w:space="0" w:color="auto"/>
                            <w:left w:val="none" w:sz="0" w:space="0" w:color="auto"/>
                            <w:bottom w:val="none" w:sz="0" w:space="0" w:color="auto"/>
                            <w:right w:val="none" w:sz="0" w:space="0" w:color="auto"/>
                          </w:divBdr>
                        </w:div>
                        <w:div w:id="21007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8891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45108141">
          <w:marLeft w:val="0"/>
          <w:marRight w:val="0"/>
          <w:marTop w:val="0"/>
          <w:marBottom w:val="0"/>
          <w:divBdr>
            <w:top w:val="none" w:sz="0" w:space="0" w:color="auto"/>
            <w:left w:val="none" w:sz="0" w:space="0" w:color="auto"/>
            <w:bottom w:val="single" w:sz="6" w:space="0" w:color="DFDFDF"/>
            <w:right w:val="none" w:sz="0" w:space="0" w:color="auto"/>
          </w:divBdr>
          <w:divsChild>
            <w:div w:id="95566321">
              <w:marLeft w:val="0"/>
              <w:marRight w:val="0"/>
              <w:marTop w:val="0"/>
              <w:marBottom w:val="0"/>
              <w:divBdr>
                <w:top w:val="none" w:sz="0" w:space="0" w:color="auto"/>
                <w:left w:val="none" w:sz="0" w:space="0" w:color="auto"/>
                <w:bottom w:val="none" w:sz="0" w:space="0" w:color="auto"/>
                <w:right w:val="none" w:sz="0" w:space="0" w:color="auto"/>
              </w:divBdr>
              <w:divsChild>
                <w:div w:id="1003631022">
                  <w:marLeft w:val="0"/>
                  <w:marRight w:val="0"/>
                  <w:marTop w:val="0"/>
                  <w:marBottom w:val="0"/>
                  <w:divBdr>
                    <w:top w:val="none" w:sz="0" w:space="0" w:color="auto"/>
                    <w:left w:val="none" w:sz="0" w:space="0" w:color="auto"/>
                    <w:bottom w:val="none" w:sz="0" w:space="0" w:color="auto"/>
                    <w:right w:val="none" w:sz="0" w:space="0" w:color="auto"/>
                  </w:divBdr>
                  <w:divsChild>
                    <w:div w:id="658844269">
                      <w:marLeft w:val="0"/>
                      <w:marRight w:val="0"/>
                      <w:marTop w:val="0"/>
                      <w:marBottom w:val="0"/>
                      <w:divBdr>
                        <w:top w:val="none" w:sz="0" w:space="0" w:color="auto"/>
                        <w:left w:val="none" w:sz="0" w:space="0" w:color="auto"/>
                        <w:bottom w:val="none" w:sz="0" w:space="0" w:color="auto"/>
                        <w:right w:val="none" w:sz="0" w:space="0" w:color="auto"/>
                      </w:divBdr>
                      <w:divsChild>
                        <w:div w:id="1480151240">
                          <w:marLeft w:val="0"/>
                          <w:marRight w:val="0"/>
                          <w:marTop w:val="0"/>
                          <w:marBottom w:val="0"/>
                          <w:divBdr>
                            <w:top w:val="none" w:sz="0" w:space="0" w:color="auto"/>
                            <w:left w:val="none" w:sz="0" w:space="0" w:color="auto"/>
                            <w:bottom w:val="none" w:sz="0" w:space="0" w:color="auto"/>
                            <w:right w:val="none" w:sz="0" w:space="0" w:color="auto"/>
                          </w:divBdr>
                        </w:div>
                        <w:div w:id="8101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873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90056407">
          <w:marLeft w:val="0"/>
          <w:marRight w:val="0"/>
          <w:marTop w:val="0"/>
          <w:marBottom w:val="0"/>
          <w:divBdr>
            <w:top w:val="none" w:sz="0" w:space="0" w:color="auto"/>
            <w:left w:val="none" w:sz="0" w:space="0" w:color="auto"/>
            <w:bottom w:val="single" w:sz="6" w:space="0" w:color="DFDFDF"/>
            <w:right w:val="none" w:sz="0" w:space="0" w:color="auto"/>
          </w:divBdr>
          <w:divsChild>
            <w:div w:id="935938862">
              <w:marLeft w:val="0"/>
              <w:marRight w:val="0"/>
              <w:marTop w:val="0"/>
              <w:marBottom w:val="0"/>
              <w:divBdr>
                <w:top w:val="none" w:sz="0" w:space="0" w:color="auto"/>
                <w:left w:val="none" w:sz="0" w:space="0" w:color="auto"/>
                <w:bottom w:val="none" w:sz="0" w:space="0" w:color="auto"/>
                <w:right w:val="none" w:sz="0" w:space="0" w:color="auto"/>
              </w:divBdr>
              <w:divsChild>
                <w:div w:id="1129013764">
                  <w:marLeft w:val="0"/>
                  <w:marRight w:val="0"/>
                  <w:marTop w:val="0"/>
                  <w:marBottom w:val="0"/>
                  <w:divBdr>
                    <w:top w:val="none" w:sz="0" w:space="0" w:color="auto"/>
                    <w:left w:val="none" w:sz="0" w:space="0" w:color="auto"/>
                    <w:bottom w:val="none" w:sz="0" w:space="0" w:color="auto"/>
                    <w:right w:val="none" w:sz="0" w:space="0" w:color="auto"/>
                  </w:divBdr>
                  <w:divsChild>
                    <w:div w:id="1687055920">
                      <w:marLeft w:val="0"/>
                      <w:marRight w:val="0"/>
                      <w:marTop w:val="0"/>
                      <w:marBottom w:val="0"/>
                      <w:divBdr>
                        <w:top w:val="none" w:sz="0" w:space="0" w:color="auto"/>
                        <w:left w:val="none" w:sz="0" w:space="0" w:color="auto"/>
                        <w:bottom w:val="none" w:sz="0" w:space="0" w:color="auto"/>
                        <w:right w:val="none" w:sz="0" w:space="0" w:color="auto"/>
                      </w:divBdr>
                      <w:divsChild>
                        <w:div w:id="1503399251">
                          <w:marLeft w:val="0"/>
                          <w:marRight w:val="0"/>
                          <w:marTop w:val="0"/>
                          <w:marBottom w:val="0"/>
                          <w:divBdr>
                            <w:top w:val="none" w:sz="0" w:space="0" w:color="auto"/>
                            <w:left w:val="none" w:sz="0" w:space="0" w:color="auto"/>
                            <w:bottom w:val="none" w:sz="0" w:space="0" w:color="auto"/>
                            <w:right w:val="none" w:sz="0" w:space="0" w:color="auto"/>
                          </w:divBdr>
                        </w:div>
                        <w:div w:id="8103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826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73464652">
          <w:marLeft w:val="0"/>
          <w:marRight w:val="0"/>
          <w:marTop w:val="0"/>
          <w:marBottom w:val="0"/>
          <w:divBdr>
            <w:top w:val="none" w:sz="0" w:space="0" w:color="auto"/>
            <w:left w:val="none" w:sz="0" w:space="0" w:color="auto"/>
            <w:bottom w:val="single" w:sz="6" w:space="0" w:color="DFDFDF"/>
            <w:right w:val="none" w:sz="0" w:space="0" w:color="auto"/>
          </w:divBdr>
          <w:divsChild>
            <w:div w:id="514540905">
              <w:marLeft w:val="0"/>
              <w:marRight w:val="0"/>
              <w:marTop w:val="0"/>
              <w:marBottom w:val="0"/>
              <w:divBdr>
                <w:top w:val="none" w:sz="0" w:space="0" w:color="auto"/>
                <w:left w:val="none" w:sz="0" w:space="0" w:color="auto"/>
                <w:bottom w:val="none" w:sz="0" w:space="0" w:color="auto"/>
                <w:right w:val="none" w:sz="0" w:space="0" w:color="auto"/>
              </w:divBdr>
              <w:divsChild>
                <w:div w:id="94790180">
                  <w:marLeft w:val="0"/>
                  <w:marRight w:val="0"/>
                  <w:marTop w:val="0"/>
                  <w:marBottom w:val="0"/>
                  <w:divBdr>
                    <w:top w:val="none" w:sz="0" w:space="0" w:color="auto"/>
                    <w:left w:val="none" w:sz="0" w:space="0" w:color="auto"/>
                    <w:bottom w:val="none" w:sz="0" w:space="0" w:color="auto"/>
                    <w:right w:val="none" w:sz="0" w:space="0" w:color="auto"/>
                  </w:divBdr>
                  <w:divsChild>
                    <w:div w:id="393504725">
                      <w:marLeft w:val="0"/>
                      <w:marRight w:val="0"/>
                      <w:marTop w:val="0"/>
                      <w:marBottom w:val="0"/>
                      <w:divBdr>
                        <w:top w:val="none" w:sz="0" w:space="0" w:color="auto"/>
                        <w:left w:val="none" w:sz="0" w:space="0" w:color="auto"/>
                        <w:bottom w:val="none" w:sz="0" w:space="0" w:color="auto"/>
                        <w:right w:val="none" w:sz="0" w:space="0" w:color="auto"/>
                      </w:divBdr>
                      <w:divsChild>
                        <w:div w:id="1204908484">
                          <w:marLeft w:val="0"/>
                          <w:marRight w:val="0"/>
                          <w:marTop w:val="0"/>
                          <w:marBottom w:val="0"/>
                          <w:divBdr>
                            <w:top w:val="none" w:sz="0" w:space="0" w:color="auto"/>
                            <w:left w:val="none" w:sz="0" w:space="0" w:color="auto"/>
                            <w:bottom w:val="none" w:sz="0" w:space="0" w:color="auto"/>
                            <w:right w:val="none" w:sz="0" w:space="0" w:color="auto"/>
                          </w:divBdr>
                        </w:div>
                        <w:div w:id="1015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570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5801399">
          <w:marLeft w:val="0"/>
          <w:marRight w:val="0"/>
          <w:marTop w:val="0"/>
          <w:marBottom w:val="0"/>
          <w:divBdr>
            <w:top w:val="none" w:sz="0" w:space="0" w:color="auto"/>
            <w:left w:val="none" w:sz="0" w:space="0" w:color="auto"/>
            <w:bottom w:val="single" w:sz="6" w:space="0" w:color="DFDFDF"/>
            <w:right w:val="none" w:sz="0" w:space="0" w:color="auto"/>
          </w:divBdr>
          <w:divsChild>
            <w:div w:id="1193229086">
              <w:marLeft w:val="0"/>
              <w:marRight w:val="0"/>
              <w:marTop w:val="0"/>
              <w:marBottom w:val="0"/>
              <w:divBdr>
                <w:top w:val="none" w:sz="0" w:space="0" w:color="auto"/>
                <w:left w:val="none" w:sz="0" w:space="0" w:color="auto"/>
                <w:bottom w:val="none" w:sz="0" w:space="0" w:color="auto"/>
                <w:right w:val="none" w:sz="0" w:space="0" w:color="auto"/>
              </w:divBdr>
              <w:divsChild>
                <w:div w:id="1140537642">
                  <w:marLeft w:val="0"/>
                  <w:marRight w:val="0"/>
                  <w:marTop w:val="0"/>
                  <w:marBottom w:val="0"/>
                  <w:divBdr>
                    <w:top w:val="none" w:sz="0" w:space="0" w:color="auto"/>
                    <w:left w:val="none" w:sz="0" w:space="0" w:color="auto"/>
                    <w:bottom w:val="none" w:sz="0" w:space="0" w:color="auto"/>
                    <w:right w:val="none" w:sz="0" w:space="0" w:color="auto"/>
                  </w:divBdr>
                  <w:divsChild>
                    <w:div w:id="738406822">
                      <w:marLeft w:val="0"/>
                      <w:marRight w:val="0"/>
                      <w:marTop w:val="0"/>
                      <w:marBottom w:val="0"/>
                      <w:divBdr>
                        <w:top w:val="none" w:sz="0" w:space="0" w:color="auto"/>
                        <w:left w:val="none" w:sz="0" w:space="0" w:color="auto"/>
                        <w:bottom w:val="none" w:sz="0" w:space="0" w:color="auto"/>
                        <w:right w:val="none" w:sz="0" w:space="0" w:color="auto"/>
                      </w:divBdr>
                      <w:divsChild>
                        <w:div w:id="1245996734">
                          <w:marLeft w:val="0"/>
                          <w:marRight w:val="0"/>
                          <w:marTop w:val="0"/>
                          <w:marBottom w:val="0"/>
                          <w:divBdr>
                            <w:top w:val="none" w:sz="0" w:space="0" w:color="auto"/>
                            <w:left w:val="none" w:sz="0" w:space="0" w:color="auto"/>
                            <w:bottom w:val="none" w:sz="0" w:space="0" w:color="auto"/>
                            <w:right w:val="none" w:sz="0" w:space="0" w:color="auto"/>
                          </w:divBdr>
                        </w:div>
                        <w:div w:id="7012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030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21385639">
          <w:marLeft w:val="0"/>
          <w:marRight w:val="0"/>
          <w:marTop w:val="0"/>
          <w:marBottom w:val="0"/>
          <w:divBdr>
            <w:top w:val="none" w:sz="0" w:space="0" w:color="auto"/>
            <w:left w:val="none" w:sz="0" w:space="0" w:color="auto"/>
            <w:bottom w:val="single" w:sz="6" w:space="0" w:color="DFDFDF"/>
            <w:right w:val="none" w:sz="0" w:space="0" w:color="auto"/>
          </w:divBdr>
          <w:divsChild>
            <w:div w:id="79835165">
              <w:marLeft w:val="0"/>
              <w:marRight w:val="0"/>
              <w:marTop w:val="0"/>
              <w:marBottom w:val="0"/>
              <w:divBdr>
                <w:top w:val="none" w:sz="0" w:space="0" w:color="auto"/>
                <w:left w:val="none" w:sz="0" w:space="0" w:color="auto"/>
                <w:bottom w:val="none" w:sz="0" w:space="0" w:color="auto"/>
                <w:right w:val="none" w:sz="0" w:space="0" w:color="auto"/>
              </w:divBdr>
              <w:divsChild>
                <w:div w:id="2013682224">
                  <w:marLeft w:val="0"/>
                  <w:marRight w:val="0"/>
                  <w:marTop w:val="0"/>
                  <w:marBottom w:val="0"/>
                  <w:divBdr>
                    <w:top w:val="none" w:sz="0" w:space="0" w:color="auto"/>
                    <w:left w:val="none" w:sz="0" w:space="0" w:color="auto"/>
                    <w:bottom w:val="none" w:sz="0" w:space="0" w:color="auto"/>
                    <w:right w:val="none" w:sz="0" w:space="0" w:color="auto"/>
                  </w:divBdr>
                  <w:divsChild>
                    <w:div w:id="367804470">
                      <w:marLeft w:val="0"/>
                      <w:marRight w:val="0"/>
                      <w:marTop w:val="0"/>
                      <w:marBottom w:val="0"/>
                      <w:divBdr>
                        <w:top w:val="none" w:sz="0" w:space="0" w:color="auto"/>
                        <w:left w:val="none" w:sz="0" w:space="0" w:color="auto"/>
                        <w:bottom w:val="none" w:sz="0" w:space="0" w:color="auto"/>
                        <w:right w:val="none" w:sz="0" w:space="0" w:color="auto"/>
                      </w:divBdr>
                      <w:divsChild>
                        <w:div w:id="1882859336">
                          <w:marLeft w:val="0"/>
                          <w:marRight w:val="0"/>
                          <w:marTop w:val="0"/>
                          <w:marBottom w:val="0"/>
                          <w:divBdr>
                            <w:top w:val="none" w:sz="0" w:space="0" w:color="auto"/>
                            <w:left w:val="none" w:sz="0" w:space="0" w:color="auto"/>
                            <w:bottom w:val="none" w:sz="0" w:space="0" w:color="auto"/>
                            <w:right w:val="none" w:sz="0" w:space="0" w:color="auto"/>
                          </w:divBdr>
                        </w:div>
                        <w:div w:id="253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690938">
          <w:marLeft w:val="0"/>
          <w:marRight w:val="0"/>
          <w:marTop w:val="0"/>
          <w:marBottom w:val="0"/>
          <w:divBdr>
            <w:top w:val="none" w:sz="0" w:space="0" w:color="auto"/>
            <w:left w:val="none" w:sz="0" w:space="0" w:color="auto"/>
            <w:bottom w:val="single" w:sz="6" w:space="0" w:color="DFDFDF"/>
            <w:right w:val="none" w:sz="0" w:space="0" w:color="auto"/>
          </w:divBdr>
          <w:divsChild>
            <w:div w:id="143201857">
              <w:marLeft w:val="0"/>
              <w:marRight w:val="0"/>
              <w:marTop w:val="0"/>
              <w:marBottom w:val="0"/>
              <w:divBdr>
                <w:top w:val="none" w:sz="0" w:space="0" w:color="auto"/>
                <w:left w:val="none" w:sz="0" w:space="0" w:color="auto"/>
                <w:bottom w:val="none" w:sz="0" w:space="0" w:color="auto"/>
                <w:right w:val="none" w:sz="0" w:space="0" w:color="auto"/>
              </w:divBdr>
              <w:divsChild>
                <w:div w:id="2082091695">
                  <w:marLeft w:val="0"/>
                  <w:marRight w:val="0"/>
                  <w:marTop w:val="0"/>
                  <w:marBottom w:val="0"/>
                  <w:divBdr>
                    <w:top w:val="none" w:sz="0" w:space="0" w:color="auto"/>
                    <w:left w:val="none" w:sz="0" w:space="0" w:color="auto"/>
                    <w:bottom w:val="none" w:sz="0" w:space="0" w:color="auto"/>
                    <w:right w:val="none" w:sz="0" w:space="0" w:color="auto"/>
                  </w:divBdr>
                  <w:divsChild>
                    <w:div w:id="1607419532">
                      <w:marLeft w:val="0"/>
                      <w:marRight w:val="0"/>
                      <w:marTop w:val="0"/>
                      <w:marBottom w:val="0"/>
                      <w:divBdr>
                        <w:top w:val="none" w:sz="0" w:space="0" w:color="auto"/>
                        <w:left w:val="none" w:sz="0" w:space="0" w:color="auto"/>
                        <w:bottom w:val="none" w:sz="0" w:space="0" w:color="auto"/>
                        <w:right w:val="none" w:sz="0" w:space="0" w:color="auto"/>
                      </w:divBdr>
                      <w:divsChild>
                        <w:div w:id="1484003327">
                          <w:marLeft w:val="0"/>
                          <w:marRight w:val="0"/>
                          <w:marTop w:val="0"/>
                          <w:marBottom w:val="0"/>
                          <w:divBdr>
                            <w:top w:val="none" w:sz="0" w:space="0" w:color="auto"/>
                            <w:left w:val="none" w:sz="0" w:space="0" w:color="auto"/>
                            <w:bottom w:val="none" w:sz="0" w:space="0" w:color="auto"/>
                            <w:right w:val="none" w:sz="0" w:space="0" w:color="auto"/>
                          </w:divBdr>
                        </w:div>
                        <w:div w:id="37304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3005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4015681">
          <w:marLeft w:val="0"/>
          <w:marRight w:val="0"/>
          <w:marTop w:val="0"/>
          <w:marBottom w:val="0"/>
          <w:divBdr>
            <w:top w:val="none" w:sz="0" w:space="0" w:color="auto"/>
            <w:left w:val="none" w:sz="0" w:space="0" w:color="auto"/>
            <w:bottom w:val="single" w:sz="6" w:space="0" w:color="DFDFDF"/>
            <w:right w:val="none" w:sz="0" w:space="0" w:color="auto"/>
          </w:divBdr>
          <w:divsChild>
            <w:div w:id="1964770421">
              <w:marLeft w:val="0"/>
              <w:marRight w:val="0"/>
              <w:marTop w:val="0"/>
              <w:marBottom w:val="0"/>
              <w:divBdr>
                <w:top w:val="none" w:sz="0" w:space="0" w:color="auto"/>
                <w:left w:val="none" w:sz="0" w:space="0" w:color="auto"/>
                <w:bottom w:val="none" w:sz="0" w:space="0" w:color="auto"/>
                <w:right w:val="none" w:sz="0" w:space="0" w:color="auto"/>
              </w:divBdr>
              <w:divsChild>
                <w:div w:id="1244560427">
                  <w:marLeft w:val="0"/>
                  <w:marRight w:val="0"/>
                  <w:marTop w:val="0"/>
                  <w:marBottom w:val="0"/>
                  <w:divBdr>
                    <w:top w:val="none" w:sz="0" w:space="0" w:color="auto"/>
                    <w:left w:val="none" w:sz="0" w:space="0" w:color="auto"/>
                    <w:bottom w:val="none" w:sz="0" w:space="0" w:color="auto"/>
                    <w:right w:val="none" w:sz="0" w:space="0" w:color="auto"/>
                  </w:divBdr>
                  <w:divsChild>
                    <w:div w:id="1755009108">
                      <w:marLeft w:val="0"/>
                      <w:marRight w:val="0"/>
                      <w:marTop w:val="0"/>
                      <w:marBottom w:val="0"/>
                      <w:divBdr>
                        <w:top w:val="none" w:sz="0" w:space="0" w:color="auto"/>
                        <w:left w:val="none" w:sz="0" w:space="0" w:color="auto"/>
                        <w:bottom w:val="none" w:sz="0" w:space="0" w:color="auto"/>
                        <w:right w:val="none" w:sz="0" w:space="0" w:color="auto"/>
                      </w:divBdr>
                      <w:divsChild>
                        <w:div w:id="957445042">
                          <w:marLeft w:val="0"/>
                          <w:marRight w:val="0"/>
                          <w:marTop w:val="0"/>
                          <w:marBottom w:val="0"/>
                          <w:divBdr>
                            <w:top w:val="none" w:sz="0" w:space="0" w:color="auto"/>
                            <w:left w:val="none" w:sz="0" w:space="0" w:color="auto"/>
                            <w:bottom w:val="none" w:sz="0" w:space="0" w:color="auto"/>
                            <w:right w:val="none" w:sz="0" w:space="0" w:color="auto"/>
                          </w:divBdr>
                        </w:div>
                        <w:div w:id="8070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399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354578796">
          <w:marLeft w:val="0"/>
          <w:marRight w:val="0"/>
          <w:marTop w:val="0"/>
          <w:marBottom w:val="0"/>
          <w:divBdr>
            <w:top w:val="none" w:sz="0" w:space="0" w:color="auto"/>
            <w:left w:val="none" w:sz="0" w:space="0" w:color="auto"/>
            <w:bottom w:val="single" w:sz="6" w:space="0" w:color="DFDFDF"/>
            <w:right w:val="none" w:sz="0" w:space="0" w:color="auto"/>
          </w:divBdr>
          <w:divsChild>
            <w:div w:id="234438067">
              <w:marLeft w:val="0"/>
              <w:marRight w:val="0"/>
              <w:marTop w:val="0"/>
              <w:marBottom w:val="0"/>
              <w:divBdr>
                <w:top w:val="none" w:sz="0" w:space="0" w:color="auto"/>
                <w:left w:val="none" w:sz="0" w:space="0" w:color="auto"/>
                <w:bottom w:val="none" w:sz="0" w:space="0" w:color="auto"/>
                <w:right w:val="none" w:sz="0" w:space="0" w:color="auto"/>
              </w:divBdr>
              <w:divsChild>
                <w:div w:id="55007014">
                  <w:marLeft w:val="0"/>
                  <w:marRight w:val="0"/>
                  <w:marTop w:val="0"/>
                  <w:marBottom w:val="0"/>
                  <w:divBdr>
                    <w:top w:val="none" w:sz="0" w:space="0" w:color="auto"/>
                    <w:left w:val="none" w:sz="0" w:space="0" w:color="auto"/>
                    <w:bottom w:val="none" w:sz="0" w:space="0" w:color="auto"/>
                    <w:right w:val="none" w:sz="0" w:space="0" w:color="auto"/>
                  </w:divBdr>
                  <w:divsChild>
                    <w:div w:id="50468972">
                      <w:marLeft w:val="0"/>
                      <w:marRight w:val="0"/>
                      <w:marTop w:val="0"/>
                      <w:marBottom w:val="0"/>
                      <w:divBdr>
                        <w:top w:val="none" w:sz="0" w:space="0" w:color="auto"/>
                        <w:left w:val="none" w:sz="0" w:space="0" w:color="auto"/>
                        <w:bottom w:val="none" w:sz="0" w:space="0" w:color="auto"/>
                        <w:right w:val="none" w:sz="0" w:space="0" w:color="auto"/>
                      </w:divBdr>
                      <w:divsChild>
                        <w:div w:id="956375183">
                          <w:marLeft w:val="0"/>
                          <w:marRight w:val="0"/>
                          <w:marTop w:val="0"/>
                          <w:marBottom w:val="0"/>
                          <w:divBdr>
                            <w:top w:val="none" w:sz="0" w:space="0" w:color="auto"/>
                            <w:left w:val="none" w:sz="0" w:space="0" w:color="auto"/>
                            <w:bottom w:val="none" w:sz="0" w:space="0" w:color="auto"/>
                            <w:right w:val="none" w:sz="0" w:space="0" w:color="auto"/>
                          </w:divBdr>
                        </w:div>
                        <w:div w:id="3495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52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110450">
          <w:marLeft w:val="0"/>
          <w:marRight w:val="0"/>
          <w:marTop w:val="0"/>
          <w:marBottom w:val="0"/>
          <w:divBdr>
            <w:top w:val="none" w:sz="0" w:space="0" w:color="auto"/>
            <w:left w:val="none" w:sz="0" w:space="0" w:color="auto"/>
            <w:bottom w:val="single" w:sz="6" w:space="0" w:color="DFDFDF"/>
            <w:right w:val="none" w:sz="0" w:space="0" w:color="auto"/>
          </w:divBdr>
          <w:divsChild>
            <w:div w:id="1514033074">
              <w:marLeft w:val="0"/>
              <w:marRight w:val="0"/>
              <w:marTop w:val="0"/>
              <w:marBottom w:val="0"/>
              <w:divBdr>
                <w:top w:val="none" w:sz="0" w:space="0" w:color="auto"/>
                <w:left w:val="none" w:sz="0" w:space="0" w:color="auto"/>
                <w:bottom w:val="none" w:sz="0" w:space="0" w:color="auto"/>
                <w:right w:val="none" w:sz="0" w:space="0" w:color="auto"/>
              </w:divBdr>
              <w:divsChild>
                <w:div w:id="2129349745">
                  <w:marLeft w:val="0"/>
                  <w:marRight w:val="0"/>
                  <w:marTop w:val="0"/>
                  <w:marBottom w:val="0"/>
                  <w:divBdr>
                    <w:top w:val="none" w:sz="0" w:space="0" w:color="auto"/>
                    <w:left w:val="none" w:sz="0" w:space="0" w:color="auto"/>
                    <w:bottom w:val="none" w:sz="0" w:space="0" w:color="auto"/>
                    <w:right w:val="none" w:sz="0" w:space="0" w:color="auto"/>
                  </w:divBdr>
                  <w:divsChild>
                    <w:div w:id="643900285">
                      <w:marLeft w:val="0"/>
                      <w:marRight w:val="0"/>
                      <w:marTop w:val="0"/>
                      <w:marBottom w:val="0"/>
                      <w:divBdr>
                        <w:top w:val="none" w:sz="0" w:space="0" w:color="auto"/>
                        <w:left w:val="none" w:sz="0" w:space="0" w:color="auto"/>
                        <w:bottom w:val="none" w:sz="0" w:space="0" w:color="auto"/>
                        <w:right w:val="none" w:sz="0" w:space="0" w:color="auto"/>
                      </w:divBdr>
                      <w:divsChild>
                        <w:div w:id="1771926018">
                          <w:marLeft w:val="0"/>
                          <w:marRight w:val="0"/>
                          <w:marTop w:val="0"/>
                          <w:marBottom w:val="0"/>
                          <w:divBdr>
                            <w:top w:val="none" w:sz="0" w:space="0" w:color="auto"/>
                            <w:left w:val="none" w:sz="0" w:space="0" w:color="auto"/>
                            <w:bottom w:val="none" w:sz="0" w:space="0" w:color="auto"/>
                            <w:right w:val="none" w:sz="0" w:space="0" w:color="auto"/>
                          </w:divBdr>
                        </w:div>
                        <w:div w:id="18138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402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22002371">
          <w:marLeft w:val="0"/>
          <w:marRight w:val="0"/>
          <w:marTop w:val="0"/>
          <w:marBottom w:val="0"/>
          <w:divBdr>
            <w:top w:val="none" w:sz="0" w:space="0" w:color="auto"/>
            <w:left w:val="none" w:sz="0" w:space="0" w:color="auto"/>
            <w:bottom w:val="single" w:sz="6" w:space="0" w:color="DFDFDF"/>
            <w:right w:val="none" w:sz="0" w:space="0" w:color="auto"/>
          </w:divBdr>
          <w:divsChild>
            <w:div w:id="1450004426">
              <w:marLeft w:val="0"/>
              <w:marRight w:val="0"/>
              <w:marTop w:val="0"/>
              <w:marBottom w:val="0"/>
              <w:divBdr>
                <w:top w:val="none" w:sz="0" w:space="0" w:color="auto"/>
                <w:left w:val="none" w:sz="0" w:space="0" w:color="auto"/>
                <w:bottom w:val="none" w:sz="0" w:space="0" w:color="auto"/>
                <w:right w:val="none" w:sz="0" w:space="0" w:color="auto"/>
              </w:divBdr>
              <w:divsChild>
                <w:div w:id="2078243226">
                  <w:marLeft w:val="0"/>
                  <w:marRight w:val="0"/>
                  <w:marTop w:val="0"/>
                  <w:marBottom w:val="0"/>
                  <w:divBdr>
                    <w:top w:val="none" w:sz="0" w:space="0" w:color="auto"/>
                    <w:left w:val="none" w:sz="0" w:space="0" w:color="auto"/>
                    <w:bottom w:val="none" w:sz="0" w:space="0" w:color="auto"/>
                    <w:right w:val="none" w:sz="0" w:space="0" w:color="auto"/>
                  </w:divBdr>
                  <w:divsChild>
                    <w:div w:id="18170000">
                      <w:marLeft w:val="0"/>
                      <w:marRight w:val="0"/>
                      <w:marTop w:val="0"/>
                      <w:marBottom w:val="0"/>
                      <w:divBdr>
                        <w:top w:val="none" w:sz="0" w:space="0" w:color="auto"/>
                        <w:left w:val="none" w:sz="0" w:space="0" w:color="auto"/>
                        <w:bottom w:val="none" w:sz="0" w:space="0" w:color="auto"/>
                        <w:right w:val="none" w:sz="0" w:space="0" w:color="auto"/>
                      </w:divBdr>
                      <w:divsChild>
                        <w:div w:id="2042778968">
                          <w:marLeft w:val="0"/>
                          <w:marRight w:val="0"/>
                          <w:marTop w:val="0"/>
                          <w:marBottom w:val="0"/>
                          <w:divBdr>
                            <w:top w:val="none" w:sz="0" w:space="0" w:color="auto"/>
                            <w:left w:val="none" w:sz="0" w:space="0" w:color="auto"/>
                            <w:bottom w:val="none" w:sz="0" w:space="0" w:color="auto"/>
                            <w:right w:val="none" w:sz="0" w:space="0" w:color="auto"/>
                          </w:divBdr>
                        </w:div>
                        <w:div w:id="6105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10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0393028">
          <w:marLeft w:val="0"/>
          <w:marRight w:val="0"/>
          <w:marTop w:val="0"/>
          <w:marBottom w:val="0"/>
          <w:divBdr>
            <w:top w:val="none" w:sz="0" w:space="0" w:color="auto"/>
            <w:left w:val="none" w:sz="0" w:space="0" w:color="auto"/>
            <w:bottom w:val="single" w:sz="6" w:space="0" w:color="DFDFDF"/>
            <w:right w:val="none" w:sz="0" w:space="0" w:color="auto"/>
          </w:divBdr>
          <w:divsChild>
            <w:div w:id="1358433695">
              <w:marLeft w:val="0"/>
              <w:marRight w:val="0"/>
              <w:marTop w:val="0"/>
              <w:marBottom w:val="0"/>
              <w:divBdr>
                <w:top w:val="none" w:sz="0" w:space="0" w:color="auto"/>
                <w:left w:val="none" w:sz="0" w:space="0" w:color="auto"/>
                <w:bottom w:val="none" w:sz="0" w:space="0" w:color="auto"/>
                <w:right w:val="none" w:sz="0" w:space="0" w:color="auto"/>
              </w:divBdr>
              <w:divsChild>
                <w:div w:id="546526824">
                  <w:marLeft w:val="0"/>
                  <w:marRight w:val="0"/>
                  <w:marTop w:val="0"/>
                  <w:marBottom w:val="0"/>
                  <w:divBdr>
                    <w:top w:val="none" w:sz="0" w:space="0" w:color="auto"/>
                    <w:left w:val="none" w:sz="0" w:space="0" w:color="auto"/>
                    <w:bottom w:val="none" w:sz="0" w:space="0" w:color="auto"/>
                    <w:right w:val="none" w:sz="0" w:space="0" w:color="auto"/>
                  </w:divBdr>
                  <w:divsChild>
                    <w:div w:id="995649541">
                      <w:marLeft w:val="0"/>
                      <w:marRight w:val="0"/>
                      <w:marTop w:val="0"/>
                      <w:marBottom w:val="0"/>
                      <w:divBdr>
                        <w:top w:val="none" w:sz="0" w:space="0" w:color="auto"/>
                        <w:left w:val="none" w:sz="0" w:space="0" w:color="auto"/>
                        <w:bottom w:val="none" w:sz="0" w:space="0" w:color="auto"/>
                        <w:right w:val="none" w:sz="0" w:space="0" w:color="auto"/>
                      </w:divBdr>
                      <w:divsChild>
                        <w:div w:id="1176961691">
                          <w:marLeft w:val="0"/>
                          <w:marRight w:val="0"/>
                          <w:marTop w:val="0"/>
                          <w:marBottom w:val="0"/>
                          <w:divBdr>
                            <w:top w:val="none" w:sz="0" w:space="0" w:color="auto"/>
                            <w:left w:val="none" w:sz="0" w:space="0" w:color="auto"/>
                            <w:bottom w:val="none" w:sz="0" w:space="0" w:color="auto"/>
                            <w:right w:val="none" w:sz="0" w:space="0" w:color="auto"/>
                          </w:divBdr>
                        </w:div>
                        <w:div w:id="18010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130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62420423">
          <w:marLeft w:val="0"/>
          <w:marRight w:val="0"/>
          <w:marTop w:val="0"/>
          <w:marBottom w:val="0"/>
          <w:divBdr>
            <w:top w:val="none" w:sz="0" w:space="0" w:color="auto"/>
            <w:left w:val="none" w:sz="0" w:space="0" w:color="auto"/>
            <w:bottom w:val="single" w:sz="6" w:space="0" w:color="DFDFDF"/>
            <w:right w:val="none" w:sz="0" w:space="0" w:color="auto"/>
          </w:divBdr>
          <w:divsChild>
            <w:div w:id="233204807">
              <w:marLeft w:val="0"/>
              <w:marRight w:val="0"/>
              <w:marTop w:val="0"/>
              <w:marBottom w:val="0"/>
              <w:divBdr>
                <w:top w:val="none" w:sz="0" w:space="0" w:color="auto"/>
                <w:left w:val="none" w:sz="0" w:space="0" w:color="auto"/>
                <w:bottom w:val="none" w:sz="0" w:space="0" w:color="auto"/>
                <w:right w:val="none" w:sz="0" w:space="0" w:color="auto"/>
              </w:divBdr>
              <w:divsChild>
                <w:div w:id="693305500">
                  <w:marLeft w:val="0"/>
                  <w:marRight w:val="0"/>
                  <w:marTop w:val="0"/>
                  <w:marBottom w:val="0"/>
                  <w:divBdr>
                    <w:top w:val="none" w:sz="0" w:space="0" w:color="auto"/>
                    <w:left w:val="none" w:sz="0" w:space="0" w:color="auto"/>
                    <w:bottom w:val="none" w:sz="0" w:space="0" w:color="auto"/>
                    <w:right w:val="none" w:sz="0" w:space="0" w:color="auto"/>
                  </w:divBdr>
                  <w:divsChild>
                    <w:div w:id="1910536108">
                      <w:marLeft w:val="0"/>
                      <w:marRight w:val="0"/>
                      <w:marTop w:val="0"/>
                      <w:marBottom w:val="0"/>
                      <w:divBdr>
                        <w:top w:val="none" w:sz="0" w:space="0" w:color="auto"/>
                        <w:left w:val="none" w:sz="0" w:space="0" w:color="auto"/>
                        <w:bottom w:val="none" w:sz="0" w:space="0" w:color="auto"/>
                        <w:right w:val="none" w:sz="0" w:space="0" w:color="auto"/>
                      </w:divBdr>
                      <w:divsChild>
                        <w:div w:id="1278871091">
                          <w:marLeft w:val="0"/>
                          <w:marRight w:val="0"/>
                          <w:marTop w:val="0"/>
                          <w:marBottom w:val="0"/>
                          <w:divBdr>
                            <w:top w:val="none" w:sz="0" w:space="0" w:color="auto"/>
                            <w:left w:val="none" w:sz="0" w:space="0" w:color="auto"/>
                            <w:bottom w:val="none" w:sz="0" w:space="0" w:color="auto"/>
                            <w:right w:val="none" w:sz="0" w:space="0" w:color="auto"/>
                          </w:divBdr>
                        </w:div>
                        <w:div w:id="14930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31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89314954">
          <w:marLeft w:val="0"/>
          <w:marRight w:val="0"/>
          <w:marTop w:val="0"/>
          <w:marBottom w:val="0"/>
          <w:divBdr>
            <w:top w:val="none" w:sz="0" w:space="0" w:color="auto"/>
            <w:left w:val="none" w:sz="0" w:space="0" w:color="auto"/>
            <w:bottom w:val="single" w:sz="6" w:space="0" w:color="DFDFDF"/>
            <w:right w:val="none" w:sz="0" w:space="0" w:color="auto"/>
          </w:divBdr>
          <w:divsChild>
            <w:div w:id="746076803">
              <w:marLeft w:val="0"/>
              <w:marRight w:val="0"/>
              <w:marTop w:val="0"/>
              <w:marBottom w:val="0"/>
              <w:divBdr>
                <w:top w:val="none" w:sz="0" w:space="0" w:color="auto"/>
                <w:left w:val="none" w:sz="0" w:space="0" w:color="auto"/>
                <w:bottom w:val="none" w:sz="0" w:space="0" w:color="auto"/>
                <w:right w:val="none" w:sz="0" w:space="0" w:color="auto"/>
              </w:divBdr>
              <w:divsChild>
                <w:div w:id="438646214">
                  <w:marLeft w:val="0"/>
                  <w:marRight w:val="0"/>
                  <w:marTop w:val="0"/>
                  <w:marBottom w:val="0"/>
                  <w:divBdr>
                    <w:top w:val="none" w:sz="0" w:space="0" w:color="auto"/>
                    <w:left w:val="none" w:sz="0" w:space="0" w:color="auto"/>
                    <w:bottom w:val="none" w:sz="0" w:space="0" w:color="auto"/>
                    <w:right w:val="none" w:sz="0" w:space="0" w:color="auto"/>
                  </w:divBdr>
                  <w:divsChild>
                    <w:div w:id="305211545">
                      <w:marLeft w:val="0"/>
                      <w:marRight w:val="0"/>
                      <w:marTop w:val="0"/>
                      <w:marBottom w:val="0"/>
                      <w:divBdr>
                        <w:top w:val="none" w:sz="0" w:space="0" w:color="auto"/>
                        <w:left w:val="none" w:sz="0" w:space="0" w:color="auto"/>
                        <w:bottom w:val="none" w:sz="0" w:space="0" w:color="auto"/>
                        <w:right w:val="none" w:sz="0" w:space="0" w:color="auto"/>
                      </w:divBdr>
                      <w:divsChild>
                        <w:div w:id="1536624154">
                          <w:marLeft w:val="0"/>
                          <w:marRight w:val="0"/>
                          <w:marTop w:val="0"/>
                          <w:marBottom w:val="0"/>
                          <w:divBdr>
                            <w:top w:val="none" w:sz="0" w:space="0" w:color="auto"/>
                            <w:left w:val="none" w:sz="0" w:space="0" w:color="auto"/>
                            <w:bottom w:val="none" w:sz="0" w:space="0" w:color="auto"/>
                            <w:right w:val="none" w:sz="0" w:space="0" w:color="auto"/>
                          </w:divBdr>
                        </w:div>
                        <w:div w:id="5865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124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19387049">
          <w:marLeft w:val="0"/>
          <w:marRight w:val="0"/>
          <w:marTop w:val="0"/>
          <w:marBottom w:val="0"/>
          <w:divBdr>
            <w:top w:val="none" w:sz="0" w:space="0" w:color="auto"/>
            <w:left w:val="none" w:sz="0" w:space="0" w:color="auto"/>
            <w:bottom w:val="single" w:sz="6" w:space="0" w:color="DFDFDF"/>
            <w:right w:val="none" w:sz="0" w:space="0" w:color="auto"/>
          </w:divBdr>
          <w:divsChild>
            <w:div w:id="868958836">
              <w:marLeft w:val="0"/>
              <w:marRight w:val="0"/>
              <w:marTop w:val="0"/>
              <w:marBottom w:val="0"/>
              <w:divBdr>
                <w:top w:val="none" w:sz="0" w:space="0" w:color="auto"/>
                <w:left w:val="none" w:sz="0" w:space="0" w:color="auto"/>
                <w:bottom w:val="none" w:sz="0" w:space="0" w:color="auto"/>
                <w:right w:val="none" w:sz="0" w:space="0" w:color="auto"/>
              </w:divBdr>
              <w:divsChild>
                <w:div w:id="716246520">
                  <w:marLeft w:val="0"/>
                  <w:marRight w:val="0"/>
                  <w:marTop w:val="0"/>
                  <w:marBottom w:val="0"/>
                  <w:divBdr>
                    <w:top w:val="none" w:sz="0" w:space="0" w:color="auto"/>
                    <w:left w:val="none" w:sz="0" w:space="0" w:color="auto"/>
                    <w:bottom w:val="none" w:sz="0" w:space="0" w:color="auto"/>
                    <w:right w:val="none" w:sz="0" w:space="0" w:color="auto"/>
                  </w:divBdr>
                  <w:divsChild>
                    <w:div w:id="730465308">
                      <w:marLeft w:val="0"/>
                      <w:marRight w:val="0"/>
                      <w:marTop w:val="0"/>
                      <w:marBottom w:val="0"/>
                      <w:divBdr>
                        <w:top w:val="none" w:sz="0" w:space="0" w:color="auto"/>
                        <w:left w:val="none" w:sz="0" w:space="0" w:color="auto"/>
                        <w:bottom w:val="none" w:sz="0" w:space="0" w:color="auto"/>
                        <w:right w:val="none" w:sz="0" w:space="0" w:color="auto"/>
                      </w:divBdr>
                      <w:divsChild>
                        <w:div w:id="2135444154">
                          <w:marLeft w:val="0"/>
                          <w:marRight w:val="0"/>
                          <w:marTop w:val="0"/>
                          <w:marBottom w:val="0"/>
                          <w:divBdr>
                            <w:top w:val="none" w:sz="0" w:space="0" w:color="auto"/>
                            <w:left w:val="none" w:sz="0" w:space="0" w:color="auto"/>
                            <w:bottom w:val="none" w:sz="0" w:space="0" w:color="auto"/>
                            <w:right w:val="none" w:sz="0" w:space="0" w:color="auto"/>
                          </w:divBdr>
                        </w:div>
                        <w:div w:id="16663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570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80449169">
          <w:marLeft w:val="0"/>
          <w:marRight w:val="0"/>
          <w:marTop w:val="0"/>
          <w:marBottom w:val="0"/>
          <w:divBdr>
            <w:top w:val="none" w:sz="0" w:space="0" w:color="auto"/>
            <w:left w:val="none" w:sz="0" w:space="0" w:color="auto"/>
            <w:bottom w:val="single" w:sz="6" w:space="0" w:color="DFDFDF"/>
            <w:right w:val="none" w:sz="0" w:space="0" w:color="auto"/>
          </w:divBdr>
          <w:divsChild>
            <w:div w:id="34475665">
              <w:marLeft w:val="0"/>
              <w:marRight w:val="0"/>
              <w:marTop w:val="0"/>
              <w:marBottom w:val="0"/>
              <w:divBdr>
                <w:top w:val="none" w:sz="0" w:space="0" w:color="auto"/>
                <w:left w:val="none" w:sz="0" w:space="0" w:color="auto"/>
                <w:bottom w:val="none" w:sz="0" w:space="0" w:color="auto"/>
                <w:right w:val="none" w:sz="0" w:space="0" w:color="auto"/>
              </w:divBdr>
              <w:divsChild>
                <w:div w:id="85932064">
                  <w:marLeft w:val="0"/>
                  <w:marRight w:val="0"/>
                  <w:marTop w:val="0"/>
                  <w:marBottom w:val="0"/>
                  <w:divBdr>
                    <w:top w:val="none" w:sz="0" w:space="0" w:color="auto"/>
                    <w:left w:val="none" w:sz="0" w:space="0" w:color="auto"/>
                    <w:bottom w:val="none" w:sz="0" w:space="0" w:color="auto"/>
                    <w:right w:val="none" w:sz="0" w:space="0" w:color="auto"/>
                  </w:divBdr>
                  <w:divsChild>
                    <w:div w:id="202332076">
                      <w:marLeft w:val="0"/>
                      <w:marRight w:val="0"/>
                      <w:marTop w:val="0"/>
                      <w:marBottom w:val="0"/>
                      <w:divBdr>
                        <w:top w:val="none" w:sz="0" w:space="0" w:color="auto"/>
                        <w:left w:val="none" w:sz="0" w:space="0" w:color="auto"/>
                        <w:bottom w:val="none" w:sz="0" w:space="0" w:color="auto"/>
                        <w:right w:val="none" w:sz="0" w:space="0" w:color="auto"/>
                      </w:divBdr>
                      <w:divsChild>
                        <w:div w:id="270359648">
                          <w:marLeft w:val="0"/>
                          <w:marRight w:val="0"/>
                          <w:marTop w:val="0"/>
                          <w:marBottom w:val="0"/>
                          <w:divBdr>
                            <w:top w:val="none" w:sz="0" w:space="0" w:color="auto"/>
                            <w:left w:val="none" w:sz="0" w:space="0" w:color="auto"/>
                            <w:bottom w:val="none" w:sz="0" w:space="0" w:color="auto"/>
                            <w:right w:val="none" w:sz="0" w:space="0" w:color="auto"/>
                          </w:divBdr>
                        </w:div>
                        <w:div w:id="229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819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65804517">
          <w:marLeft w:val="0"/>
          <w:marRight w:val="0"/>
          <w:marTop w:val="0"/>
          <w:marBottom w:val="0"/>
          <w:divBdr>
            <w:top w:val="none" w:sz="0" w:space="0" w:color="auto"/>
            <w:left w:val="none" w:sz="0" w:space="0" w:color="auto"/>
            <w:bottom w:val="single" w:sz="6" w:space="0" w:color="DFDFDF"/>
            <w:right w:val="none" w:sz="0" w:space="0" w:color="auto"/>
          </w:divBdr>
          <w:divsChild>
            <w:div w:id="692725717">
              <w:marLeft w:val="0"/>
              <w:marRight w:val="0"/>
              <w:marTop w:val="0"/>
              <w:marBottom w:val="0"/>
              <w:divBdr>
                <w:top w:val="none" w:sz="0" w:space="0" w:color="auto"/>
                <w:left w:val="none" w:sz="0" w:space="0" w:color="auto"/>
                <w:bottom w:val="none" w:sz="0" w:space="0" w:color="auto"/>
                <w:right w:val="none" w:sz="0" w:space="0" w:color="auto"/>
              </w:divBdr>
              <w:divsChild>
                <w:div w:id="600527325">
                  <w:marLeft w:val="0"/>
                  <w:marRight w:val="0"/>
                  <w:marTop w:val="0"/>
                  <w:marBottom w:val="0"/>
                  <w:divBdr>
                    <w:top w:val="none" w:sz="0" w:space="0" w:color="auto"/>
                    <w:left w:val="none" w:sz="0" w:space="0" w:color="auto"/>
                    <w:bottom w:val="none" w:sz="0" w:space="0" w:color="auto"/>
                    <w:right w:val="none" w:sz="0" w:space="0" w:color="auto"/>
                  </w:divBdr>
                  <w:divsChild>
                    <w:div w:id="188878843">
                      <w:marLeft w:val="0"/>
                      <w:marRight w:val="0"/>
                      <w:marTop w:val="0"/>
                      <w:marBottom w:val="0"/>
                      <w:divBdr>
                        <w:top w:val="none" w:sz="0" w:space="0" w:color="auto"/>
                        <w:left w:val="none" w:sz="0" w:space="0" w:color="auto"/>
                        <w:bottom w:val="none" w:sz="0" w:space="0" w:color="auto"/>
                        <w:right w:val="none" w:sz="0" w:space="0" w:color="auto"/>
                      </w:divBdr>
                      <w:divsChild>
                        <w:div w:id="251820189">
                          <w:marLeft w:val="0"/>
                          <w:marRight w:val="0"/>
                          <w:marTop w:val="0"/>
                          <w:marBottom w:val="0"/>
                          <w:divBdr>
                            <w:top w:val="none" w:sz="0" w:space="0" w:color="auto"/>
                            <w:left w:val="none" w:sz="0" w:space="0" w:color="auto"/>
                            <w:bottom w:val="none" w:sz="0" w:space="0" w:color="auto"/>
                            <w:right w:val="none" w:sz="0" w:space="0" w:color="auto"/>
                          </w:divBdr>
                        </w:div>
                        <w:div w:id="117965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231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2497598">
          <w:marLeft w:val="0"/>
          <w:marRight w:val="0"/>
          <w:marTop w:val="0"/>
          <w:marBottom w:val="0"/>
          <w:divBdr>
            <w:top w:val="none" w:sz="0" w:space="0" w:color="auto"/>
            <w:left w:val="none" w:sz="0" w:space="0" w:color="auto"/>
            <w:bottom w:val="single" w:sz="6" w:space="0" w:color="DFDFDF"/>
            <w:right w:val="none" w:sz="0" w:space="0" w:color="auto"/>
          </w:divBdr>
          <w:divsChild>
            <w:div w:id="1991322464">
              <w:marLeft w:val="0"/>
              <w:marRight w:val="0"/>
              <w:marTop w:val="0"/>
              <w:marBottom w:val="0"/>
              <w:divBdr>
                <w:top w:val="none" w:sz="0" w:space="0" w:color="auto"/>
                <w:left w:val="none" w:sz="0" w:space="0" w:color="auto"/>
                <w:bottom w:val="none" w:sz="0" w:space="0" w:color="auto"/>
                <w:right w:val="none" w:sz="0" w:space="0" w:color="auto"/>
              </w:divBdr>
              <w:divsChild>
                <w:div w:id="935600044">
                  <w:marLeft w:val="0"/>
                  <w:marRight w:val="0"/>
                  <w:marTop w:val="0"/>
                  <w:marBottom w:val="0"/>
                  <w:divBdr>
                    <w:top w:val="none" w:sz="0" w:space="0" w:color="auto"/>
                    <w:left w:val="none" w:sz="0" w:space="0" w:color="auto"/>
                    <w:bottom w:val="none" w:sz="0" w:space="0" w:color="auto"/>
                    <w:right w:val="none" w:sz="0" w:space="0" w:color="auto"/>
                  </w:divBdr>
                  <w:divsChild>
                    <w:div w:id="1513689204">
                      <w:marLeft w:val="0"/>
                      <w:marRight w:val="0"/>
                      <w:marTop w:val="0"/>
                      <w:marBottom w:val="0"/>
                      <w:divBdr>
                        <w:top w:val="none" w:sz="0" w:space="0" w:color="auto"/>
                        <w:left w:val="none" w:sz="0" w:space="0" w:color="auto"/>
                        <w:bottom w:val="none" w:sz="0" w:space="0" w:color="auto"/>
                        <w:right w:val="none" w:sz="0" w:space="0" w:color="auto"/>
                      </w:divBdr>
                      <w:divsChild>
                        <w:div w:id="2045786035">
                          <w:marLeft w:val="0"/>
                          <w:marRight w:val="0"/>
                          <w:marTop w:val="0"/>
                          <w:marBottom w:val="0"/>
                          <w:divBdr>
                            <w:top w:val="none" w:sz="0" w:space="0" w:color="auto"/>
                            <w:left w:val="none" w:sz="0" w:space="0" w:color="auto"/>
                            <w:bottom w:val="none" w:sz="0" w:space="0" w:color="auto"/>
                            <w:right w:val="none" w:sz="0" w:space="0" w:color="auto"/>
                          </w:divBdr>
                        </w:div>
                        <w:div w:id="19607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4853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56729727">
          <w:marLeft w:val="0"/>
          <w:marRight w:val="0"/>
          <w:marTop w:val="0"/>
          <w:marBottom w:val="0"/>
          <w:divBdr>
            <w:top w:val="none" w:sz="0" w:space="0" w:color="auto"/>
            <w:left w:val="none" w:sz="0" w:space="0" w:color="auto"/>
            <w:bottom w:val="single" w:sz="6" w:space="0" w:color="DFDFDF"/>
            <w:right w:val="none" w:sz="0" w:space="0" w:color="auto"/>
          </w:divBdr>
          <w:divsChild>
            <w:div w:id="879782231">
              <w:marLeft w:val="0"/>
              <w:marRight w:val="0"/>
              <w:marTop w:val="0"/>
              <w:marBottom w:val="0"/>
              <w:divBdr>
                <w:top w:val="none" w:sz="0" w:space="0" w:color="auto"/>
                <w:left w:val="none" w:sz="0" w:space="0" w:color="auto"/>
                <w:bottom w:val="none" w:sz="0" w:space="0" w:color="auto"/>
                <w:right w:val="none" w:sz="0" w:space="0" w:color="auto"/>
              </w:divBdr>
              <w:divsChild>
                <w:div w:id="1880127022">
                  <w:marLeft w:val="0"/>
                  <w:marRight w:val="0"/>
                  <w:marTop w:val="0"/>
                  <w:marBottom w:val="0"/>
                  <w:divBdr>
                    <w:top w:val="none" w:sz="0" w:space="0" w:color="auto"/>
                    <w:left w:val="none" w:sz="0" w:space="0" w:color="auto"/>
                    <w:bottom w:val="none" w:sz="0" w:space="0" w:color="auto"/>
                    <w:right w:val="none" w:sz="0" w:space="0" w:color="auto"/>
                  </w:divBdr>
                  <w:divsChild>
                    <w:div w:id="1624581072">
                      <w:marLeft w:val="0"/>
                      <w:marRight w:val="0"/>
                      <w:marTop w:val="0"/>
                      <w:marBottom w:val="0"/>
                      <w:divBdr>
                        <w:top w:val="none" w:sz="0" w:space="0" w:color="auto"/>
                        <w:left w:val="none" w:sz="0" w:space="0" w:color="auto"/>
                        <w:bottom w:val="none" w:sz="0" w:space="0" w:color="auto"/>
                        <w:right w:val="none" w:sz="0" w:space="0" w:color="auto"/>
                      </w:divBdr>
                      <w:divsChild>
                        <w:div w:id="1486900226">
                          <w:marLeft w:val="0"/>
                          <w:marRight w:val="0"/>
                          <w:marTop w:val="0"/>
                          <w:marBottom w:val="0"/>
                          <w:divBdr>
                            <w:top w:val="none" w:sz="0" w:space="0" w:color="auto"/>
                            <w:left w:val="none" w:sz="0" w:space="0" w:color="auto"/>
                            <w:bottom w:val="none" w:sz="0" w:space="0" w:color="auto"/>
                            <w:right w:val="none" w:sz="0" w:space="0" w:color="auto"/>
                          </w:divBdr>
                        </w:div>
                        <w:div w:id="1626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0394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832403">
          <w:marLeft w:val="0"/>
          <w:marRight w:val="0"/>
          <w:marTop w:val="0"/>
          <w:marBottom w:val="0"/>
          <w:divBdr>
            <w:top w:val="none" w:sz="0" w:space="0" w:color="auto"/>
            <w:left w:val="none" w:sz="0" w:space="0" w:color="auto"/>
            <w:bottom w:val="single" w:sz="6" w:space="0" w:color="DFDFDF"/>
            <w:right w:val="none" w:sz="0" w:space="0" w:color="auto"/>
          </w:divBdr>
          <w:divsChild>
            <w:div w:id="260065555">
              <w:marLeft w:val="0"/>
              <w:marRight w:val="0"/>
              <w:marTop w:val="0"/>
              <w:marBottom w:val="0"/>
              <w:divBdr>
                <w:top w:val="none" w:sz="0" w:space="0" w:color="auto"/>
                <w:left w:val="none" w:sz="0" w:space="0" w:color="auto"/>
                <w:bottom w:val="none" w:sz="0" w:space="0" w:color="auto"/>
                <w:right w:val="none" w:sz="0" w:space="0" w:color="auto"/>
              </w:divBdr>
              <w:divsChild>
                <w:div w:id="1310791922">
                  <w:marLeft w:val="0"/>
                  <w:marRight w:val="0"/>
                  <w:marTop w:val="0"/>
                  <w:marBottom w:val="0"/>
                  <w:divBdr>
                    <w:top w:val="none" w:sz="0" w:space="0" w:color="auto"/>
                    <w:left w:val="none" w:sz="0" w:space="0" w:color="auto"/>
                    <w:bottom w:val="none" w:sz="0" w:space="0" w:color="auto"/>
                    <w:right w:val="none" w:sz="0" w:space="0" w:color="auto"/>
                  </w:divBdr>
                  <w:divsChild>
                    <w:div w:id="44258615">
                      <w:marLeft w:val="0"/>
                      <w:marRight w:val="0"/>
                      <w:marTop w:val="0"/>
                      <w:marBottom w:val="0"/>
                      <w:divBdr>
                        <w:top w:val="none" w:sz="0" w:space="0" w:color="auto"/>
                        <w:left w:val="none" w:sz="0" w:space="0" w:color="auto"/>
                        <w:bottom w:val="none" w:sz="0" w:space="0" w:color="auto"/>
                        <w:right w:val="none" w:sz="0" w:space="0" w:color="auto"/>
                      </w:divBdr>
                      <w:divsChild>
                        <w:div w:id="1038167799">
                          <w:marLeft w:val="0"/>
                          <w:marRight w:val="0"/>
                          <w:marTop w:val="0"/>
                          <w:marBottom w:val="0"/>
                          <w:divBdr>
                            <w:top w:val="none" w:sz="0" w:space="0" w:color="auto"/>
                            <w:left w:val="none" w:sz="0" w:space="0" w:color="auto"/>
                            <w:bottom w:val="none" w:sz="0" w:space="0" w:color="auto"/>
                            <w:right w:val="none" w:sz="0" w:space="0" w:color="auto"/>
                          </w:divBdr>
                        </w:div>
                        <w:div w:id="15401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59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60213592">
          <w:marLeft w:val="0"/>
          <w:marRight w:val="0"/>
          <w:marTop w:val="0"/>
          <w:marBottom w:val="0"/>
          <w:divBdr>
            <w:top w:val="none" w:sz="0" w:space="0" w:color="auto"/>
            <w:left w:val="none" w:sz="0" w:space="0" w:color="auto"/>
            <w:bottom w:val="single" w:sz="6" w:space="0" w:color="DFDFDF"/>
            <w:right w:val="none" w:sz="0" w:space="0" w:color="auto"/>
          </w:divBdr>
          <w:divsChild>
            <w:div w:id="257912932">
              <w:marLeft w:val="0"/>
              <w:marRight w:val="0"/>
              <w:marTop w:val="0"/>
              <w:marBottom w:val="0"/>
              <w:divBdr>
                <w:top w:val="none" w:sz="0" w:space="0" w:color="auto"/>
                <w:left w:val="none" w:sz="0" w:space="0" w:color="auto"/>
                <w:bottom w:val="none" w:sz="0" w:space="0" w:color="auto"/>
                <w:right w:val="none" w:sz="0" w:space="0" w:color="auto"/>
              </w:divBdr>
              <w:divsChild>
                <w:div w:id="297227929">
                  <w:marLeft w:val="0"/>
                  <w:marRight w:val="0"/>
                  <w:marTop w:val="0"/>
                  <w:marBottom w:val="0"/>
                  <w:divBdr>
                    <w:top w:val="none" w:sz="0" w:space="0" w:color="auto"/>
                    <w:left w:val="none" w:sz="0" w:space="0" w:color="auto"/>
                    <w:bottom w:val="none" w:sz="0" w:space="0" w:color="auto"/>
                    <w:right w:val="none" w:sz="0" w:space="0" w:color="auto"/>
                  </w:divBdr>
                  <w:divsChild>
                    <w:div w:id="1695761226">
                      <w:marLeft w:val="0"/>
                      <w:marRight w:val="0"/>
                      <w:marTop w:val="0"/>
                      <w:marBottom w:val="0"/>
                      <w:divBdr>
                        <w:top w:val="none" w:sz="0" w:space="0" w:color="auto"/>
                        <w:left w:val="none" w:sz="0" w:space="0" w:color="auto"/>
                        <w:bottom w:val="none" w:sz="0" w:space="0" w:color="auto"/>
                        <w:right w:val="none" w:sz="0" w:space="0" w:color="auto"/>
                      </w:divBdr>
                      <w:divsChild>
                        <w:div w:id="42563157">
                          <w:marLeft w:val="0"/>
                          <w:marRight w:val="0"/>
                          <w:marTop w:val="0"/>
                          <w:marBottom w:val="0"/>
                          <w:divBdr>
                            <w:top w:val="none" w:sz="0" w:space="0" w:color="auto"/>
                            <w:left w:val="none" w:sz="0" w:space="0" w:color="auto"/>
                            <w:bottom w:val="none" w:sz="0" w:space="0" w:color="auto"/>
                            <w:right w:val="none" w:sz="0" w:space="0" w:color="auto"/>
                          </w:divBdr>
                        </w:div>
                        <w:div w:id="10621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51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72069165">
          <w:marLeft w:val="0"/>
          <w:marRight w:val="0"/>
          <w:marTop w:val="0"/>
          <w:marBottom w:val="0"/>
          <w:divBdr>
            <w:top w:val="none" w:sz="0" w:space="0" w:color="auto"/>
            <w:left w:val="none" w:sz="0" w:space="0" w:color="auto"/>
            <w:bottom w:val="single" w:sz="6" w:space="0" w:color="DFDFDF"/>
            <w:right w:val="none" w:sz="0" w:space="0" w:color="auto"/>
          </w:divBdr>
          <w:divsChild>
            <w:div w:id="1060635772">
              <w:marLeft w:val="0"/>
              <w:marRight w:val="0"/>
              <w:marTop w:val="0"/>
              <w:marBottom w:val="0"/>
              <w:divBdr>
                <w:top w:val="none" w:sz="0" w:space="0" w:color="auto"/>
                <w:left w:val="none" w:sz="0" w:space="0" w:color="auto"/>
                <w:bottom w:val="none" w:sz="0" w:space="0" w:color="auto"/>
                <w:right w:val="none" w:sz="0" w:space="0" w:color="auto"/>
              </w:divBdr>
              <w:divsChild>
                <w:div w:id="735398228">
                  <w:marLeft w:val="0"/>
                  <w:marRight w:val="0"/>
                  <w:marTop w:val="0"/>
                  <w:marBottom w:val="0"/>
                  <w:divBdr>
                    <w:top w:val="none" w:sz="0" w:space="0" w:color="auto"/>
                    <w:left w:val="none" w:sz="0" w:space="0" w:color="auto"/>
                    <w:bottom w:val="none" w:sz="0" w:space="0" w:color="auto"/>
                    <w:right w:val="none" w:sz="0" w:space="0" w:color="auto"/>
                  </w:divBdr>
                  <w:divsChild>
                    <w:div w:id="2116827111">
                      <w:marLeft w:val="0"/>
                      <w:marRight w:val="0"/>
                      <w:marTop w:val="0"/>
                      <w:marBottom w:val="0"/>
                      <w:divBdr>
                        <w:top w:val="none" w:sz="0" w:space="0" w:color="auto"/>
                        <w:left w:val="none" w:sz="0" w:space="0" w:color="auto"/>
                        <w:bottom w:val="none" w:sz="0" w:space="0" w:color="auto"/>
                        <w:right w:val="none" w:sz="0" w:space="0" w:color="auto"/>
                      </w:divBdr>
                      <w:divsChild>
                        <w:div w:id="1139496145">
                          <w:marLeft w:val="0"/>
                          <w:marRight w:val="0"/>
                          <w:marTop w:val="0"/>
                          <w:marBottom w:val="0"/>
                          <w:divBdr>
                            <w:top w:val="none" w:sz="0" w:space="0" w:color="auto"/>
                            <w:left w:val="none" w:sz="0" w:space="0" w:color="auto"/>
                            <w:bottom w:val="none" w:sz="0" w:space="0" w:color="auto"/>
                            <w:right w:val="none" w:sz="0" w:space="0" w:color="auto"/>
                          </w:divBdr>
                        </w:div>
                        <w:div w:id="19894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41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8304275">
          <w:marLeft w:val="0"/>
          <w:marRight w:val="0"/>
          <w:marTop w:val="0"/>
          <w:marBottom w:val="0"/>
          <w:divBdr>
            <w:top w:val="none" w:sz="0" w:space="0" w:color="auto"/>
            <w:left w:val="none" w:sz="0" w:space="0" w:color="auto"/>
            <w:bottom w:val="single" w:sz="6" w:space="0" w:color="DFDFDF"/>
            <w:right w:val="none" w:sz="0" w:space="0" w:color="auto"/>
          </w:divBdr>
          <w:divsChild>
            <w:div w:id="369188154">
              <w:marLeft w:val="0"/>
              <w:marRight w:val="0"/>
              <w:marTop w:val="0"/>
              <w:marBottom w:val="0"/>
              <w:divBdr>
                <w:top w:val="none" w:sz="0" w:space="0" w:color="auto"/>
                <w:left w:val="none" w:sz="0" w:space="0" w:color="auto"/>
                <w:bottom w:val="none" w:sz="0" w:space="0" w:color="auto"/>
                <w:right w:val="none" w:sz="0" w:space="0" w:color="auto"/>
              </w:divBdr>
              <w:divsChild>
                <w:div w:id="1476751933">
                  <w:marLeft w:val="0"/>
                  <w:marRight w:val="0"/>
                  <w:marTop w:val="0"/>
                  <w:marBottom w:val="0"/>
                  <w:divBdr>
                    <w:top w:val="none" w:sz="0" w:space="0" w:color="auto"/>
                    <w:left w:val="none" w:sz="0" w:space="0" w:color="auto"/>
                    <w:bottom w:val="none" w:sz="0" w:space="0" w:color="auto"/>
                    <w:right w:val="none" w:sz="0" w:space="0" w:color="auto"/>
                  </w:divBdr>
                  <w:divsChild>
                    <w:div w:id="847212597">
                      <w:marLeft w:val="0"/>
                      <w:marRight w:val="0"/>
                      <w:marTop w:val="0"/>
                      <w:marBottom w:val="0"/>
                      <w:divBdr>
                        <w:top w:val="none" w:sz="0" w:space="0" w:color="auto"/>
                        <w:left w:val="none" w:sz="0" w:space="0" w:color="auto"/>
                        <w:bottom w:val="none" w:sz="0" w:space="0" w:color="auto"/>
                        <w:right w:val="none" w:sz="0" w:space="0" w:color="auto"/>
                      </w:divBdr>
                      <w:divsChild>
                        <w:div w:id="855197354">
                          <w:marLeft w:val="0"/>
                          <w:marRight w:val="0"/>
                          <w:marTop w:val="0"/>
                          <w:marBottom w:val="0"/>
                          <w:divBdr>
                            <w:top w:val="none" w:sz="0" w:space="0" w:color="auto"/>
                            <w:left w:val="none" w:sz="0" w:space="0" w:color="auto"/>
                            <w:bottom w:val="none" w:sz="0" w:space="0" w:color="auto"/>
                            <w:right w:val="none" w:sz="0" w:space="0" w:color="auto"/>
                          </w:divBdr>
                        </w:div>
                        <w:div w:id="3417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51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45033912">
          <w:marLeft w:val="0"/>
          <w:marRight w:val="0"/>
          <w:marTop w:val="0"/>
          <w:marBottom w:val="0"/>
          <w:divBdr>
            <w:top w:val="none" w:sz="0" w:space="0" w:color="auto"/>
            <w:left w:val="none" w:sz="0" w:space="0" w:color="auto"/>
            <w:bottom w:val="single" w:sz="6" w:space="0" w:color="DFDFDF"/>
            <w:right w:val="none" w:sz="0" w:space="0" w:color="auto"/>
          </w:divBdr>
          <w:divsChild>
            <w:div w:id="231551793">
              <w:marLeft w:val="0"/>
              <w:marRight w:val="0"/>
              <w:marTop w:val="0"/>
              <w:marBottom w:val="0"/>
              <w:divBdr>
                <w:top w:val="none" w:sz="0" w:space="0" w:color="auto"/>
                <w:left w:val="none" w:sz="0" w:space="0" w:color="auto"/>
                <w:bottom w:val="none" w:sz="0" w:space="0" w:color="auto"/>
                <w:right w:val="none" w:sz="0" w:space="0" w:color="auto"/>
              </w:divBdr>
              <w:divsChild>
                <w:div w:id="272904704">
                  <w:marLeft w:val="0"/>
                  <w:marRight w:val="0"/>
                  <w:marTop w:val="0"/>
                  <w:marBottom w:val="0"/>
                  <w:divBdr>
                    <w:top w:val="none" w:sz="0" w:space="0" w:color="auto"/>
                    <w:left w:val="none" w:sz="0" w:space="0" w:color="auto"/>
                    <w:bottom w:val="none" w:sz="0" w:space="0" w:color="auto"/>
                    <w:right w:val="none" w:sz="0" w:space="0" w:color="auto"/>
                  </w:divBdr>
                  <w:divsChild>
                    <w:div w:id="1497576932">
                      <w:marLeft w:val="0"/>
                      <w:marRight w:val="0"/>
                      <w:marTop w:val="0"/>
                      <w:marBottom w:val="0"/>
                      <w:divBdr>
                        <w:top w:val="none" w:sz="0" w:space="0" w:color="auto"/>
                        <w:left w:val="none" w:sz="0" w:space="0" w:color="auto"/>
                        <w:bottom w:val="none" w:sz="0" w:space="0" w:color="auto"/>
                        <w:right w:val="none" w:sz="0" w:space="0" w:color="auto"/>
                      </w:divBdr>
                      <w:divsChild>
                        <w:div w:id="1579362281">
                          <w:marLeft w:val="0"/>
                          <w:marRight w:val="0"/>
                          <w:marTop w:val="0"/>
                          <w:marBottom w:val="0"/>
                          <w:divBdr>
                            <w:top w:val="none" w:sz="0" w:space="0" w:color="auto"/>
                            <w:left w:val="none" w:sz="0" w:space="0" w:color="auto"/>
                            <w:bottom w:val="none" w:sz="0" w:space="0" w:color="auto"/>
                            <w:right w:val="none" w:sz="0" w:space="0" w:color="auto"/>
                          </w:divBdr>
                        </w:div>
                        <w:div w:id="10111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1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90965225">
          <w:marLeft w:val="0"/>
          <w:marRight w:val="0"/>
          <w:marTop w:val="0"/>
          <w:marBottom w:val="0"/>
          <w:divBdr>
            <w:top w:val="none" w:sz="0" w:space="0" w:color="auto"/>
            <w:left w:val="none" w:sz="0" w:space="0" w:color="auto"/>
            <w:bottom w:val="single" w:sz="6" w:space="0" w:color="DFDFDF"/>
            <w:right w:val="none" w:sz="0" w:space="0" w:color="auto"/>
          </w:divBdr>
          <w:divsChild>
            <w:div w:id="740327161">
              <w:marLeft w:val="0"/>
              <w:marRight w:val="0"/>
              <w:marTop w:val="0"/>
              <w:marBottom w:val="0"/>
              <w:divBdr>
                <w:top w:val="none" w:sz="0" w:space="0" w:color="auto"/>
                <w:left w:val="none" w:sz="0" w:space="0" w:color="auto"/>
                <w:bottom w:val="none" w:sz="0" w:space="0" w:color="auto"/>
                <w:right w:val="none" w:sz="0" w:space="0" w:color="auto"/>
              </w:divBdr>
              <w:divsChild>
                <w:div w:id="1474954609">
                  <w:marLeft w:val="0"/>
                  <w:marRight w:val="0"/>
                  <w:marTop w:val="0"/>
                  <w:marBottom w:val="0"/>
                  <w:divBdr>
                    <w:top w:val="none" w:sz="0" w:space="0" w:color="auto"/>
                    <w:left w:val="none" w:sz="0" w:space="0" w:color="auto"/>
                    <w:bottom w:val="none" w:sz="0" w:space="0" w:color="auto"/>
                    <w:right w:val="none" w:sz="0" w:space="0" w:color="auto"/>
                  </w:divBdr>
                  <w:divsChild>
                    <w:div w:id="1984894413">
                      <w:marLeft w:val="0"/>
                      <w:marRight w:val="0"/>
                      <w:marTop w:val="0"/>
                      <w:marBottom w:val="0"/>
                      <w:divBdr>
                        <w:top w:val="none" w:sz="0" w:space="0" w:color="auto"/>
                        <w:left w:val="none" w:sz="0" w:space="0" w:color="auto"/>
                        <w:bottom w:val="none" w:sz="0" w:space="0" w:color="auto"/>
                        <w:right w:val="none" w:sz="0" w:space="0" w:color="auto"/>
                      </w:divBdr>
                      <w:divsChild>
                        <w:div w:id="389043400">
                          <w:marLeft w:val="0"/>
                          <w:marRight w:val="0"/>
                          <w:marTop w:val="0"/>
                          <w:marBottom w:val="0"/>
                          <w:divBdr>
                            <w:top w:val="none" w:sz="0" w:space="0" w:color="auto"/>
                            <w:left w:val="none" w:sz="0" w:space="0" w:color="auto"/>
                            <w:bottom w:val="none" w:sz="0" w:space="0" w:color="auto"/>
                            <w:right w:val="none" w:sz="0" w:space="0" w:color="auto"/>
                          </w:divBdr>
                        </w:div>
                        <w:div w:id="5223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8412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62805703">
          <w:marLeft w:val="0"/>
          <w:marRight w:val="0"/>
          <w:marTop w:val="0"/>
          <w:marBottom w:val="0"/>
          <w:divBdr>
            <w:top w:val="none" w:sz="0" w:space="0" w:color="auto"/>
            <w:left w:val="none" w:sz="0" w:space="0" w:color="auto"/>
            <w:bottom w:val="single" w:sz="6" w:space="0" w:color="DFDFDF"/>
            <w:right w:val="none" w:sz="0" w:space="0" w:color="auto"/>
          </w:divBdr>
          <w:divsChild>
            <w:div w:id="299237658">
              <w:marLeft w:val="0"/>
              <w:marRight w:val="0"/>
              <w:marTop w:val="0"/>
              <w:marBottom w:val="0"/>
              <w:divBdr>
                <w:top w:val="none" w:sz="0" w:space="0" w:color="auto"/>
                <w:left w:val="none" w:sz="0" w:space="0" w:color="auto"/>
                <w:bottom w:val="none" w:sz="0" w:space="0" w:color="auto"/>
                <w:right w:val="none" w:sz="0" w:space="0" w:color="auto"/>
              </w:divBdr>
              <w:divsChild>
                <w:div w:id="668215374">
                  <w:marLeft w:val="0"/>
                  <w:marRight w:val="0"/>
                  <w:marTop w:val="0"/>
                  <w:marBottom w:val="0"/>
                  <w:divBdr>
                    <w:top w:val="none" w:sz="0" w:space="0" w:color="auto"/>
                    <w:left w:val="none" w:sz="0" w:space="0" w:color="auto"/>
                    <w:bottom w:val="none" w:sz="0" w:space="0" w:color="auto"/>
                    <w:right w:val="none" w:sz="0" w:space="0" w:color="auto"/>
                  </w:divBdr>
                  <w:divsChild>
                    <w:div w:id="732387275">
                      <w:marLeft w:val="0"/>
                      <w:marRight w:val="0"/>
                      <w:marTop w:val="0"/>
                      <w:marBottom w:val="0"/>
                      <w:divBdr>
                        <w:top w:val="none" w:sz="0" w:space="0" w:color="auto"/>
                        <w:left w:val="none" w:sz="0" w:space="0" w:color="auto"/>
                        <w:bottom w:val="none" w:sz="0" w:space="0" w:color="auto"/>
                        <w:right w:val="none" w:sz="0" w:space="0" w:color="auto"/>
                      </w:divBdr>
                      <w:divsChild>
                        <w:div w:id="1674071052">
                          <w:marLeft w:val="0"/>
                          <w:marRight w:val="0"/>
                          <w:marTop w:val="0"/>
                          <w:marBottom w:val="0"/>
                          <w:divBdr>
                            <w:top w:val="none" w:sz="0" w:space="0" w:color="auto"/>
                            <w:left w:val="none" w:sz="0" w:space="0" w:color="auto"/>
                            <w:bottom w:val="none" w:sz="0" w:space="0" w:color="auto"/>
                            <w:right w:val="none" w:sz="0" w:space="0" w:color="auto"/>
                          </w:divBdr>
                        </w:div>
                        <w:div w:id="21188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834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58762747">
          <w:marLeft w:val="0"/>
          <w:marRight w:val="0"/>
          <w:marTop w:val="0"/>
          <w:marBottom w:val="0"/>
          <w:divBdr>
            <w:top w:val="none" w:sz="0" w:space="0" w:color="auto"/>
            <w:left w:val="none" w:sz="0" w:space="0" w:color="auto"/>
            <w:bottom w:val="single" w:sz="6" w:space="0" w:color="DFDFDF"/>
            <w:right w:val="none" w:sz="0" w:space="0" w:color="auto"/>
          </w:divBdr>
          <w:divsChild>
            <w:div w:id="1819954425">
              <w:marLeft w:val="0"/>
              <w:marRight w:val="0"/>
              <w:marTop w:val="0"/>
              <w:marBottom w:val="0"/>
              <w:divBdr>
                <w:top w:val="none" w:sz="0" w:space="0" w:color="auto"/>
                <w:left w:val="none" w:sz="0" w:space="0" w:color="auto"/>
                <w:bottom w:val="none" w:sz="0" w:space="0" w:color="auto"/>
                <w:right w:val="none" w:sz="0" w:space="0" w:color="auto"/>
              </w:divBdr>
              <w:divsChild>
                <w:div w:id="1720517554">
                  <w:marLeft w:val="0"/>
                  <w:marRight w:val="0"/>
                  <w:marTop w:val="0"/>
                  <w:marBottom w:val="0"/>
                  <w:divBdr>
                    <w:top w:val="none" w:sz="0" w:space="0" w:color="auto"/>
                    <w:left w:val="none" w:sz="0" w:space="0" w:color="auto"/>
                    <w:bottom w:val="none" w:sz="0" w:space="0" w:color="auto"/>
                    <w:right w:val="none" w:sz="0" w:space="0" w:color="auto"/>
                  </w:divBdr>
                  <w:divsChild>
                    <w:div w:id="1565411165">
                      <w:marLeft w:val="0"/>
                      <w:marRight w:val="0"/>
                      <w:marTop w:val="0"/>
                      <w:marBottom w:val="0"/>
                      <w:divBdr>
                        <w:top w:val="none" w:sz="0" w:space="0" w:color="auto"/>
                        <w:left w:val="none" w:sz="0" w:space="0" w:color="auto"/>
                        <w:bottom w:val="none" w:sz="0" w:space="0" w:color="auto"/>
                        <w:right w:val="none" w:sz="0" w:space="0" w:color="auto"/>
                      </w:divBdr>
                      <w:divsChild>
                        <w:div w:id="1222133051">
                          <w:marLeft w:val="0"/>
                          <w:marRight w:val="0"/>
                          <w:marTop w:val="0"/>
                          <w:marBottom w:val="0"/>
                          <w:divBdr>
                            <w:top w:val="none" w:sz="0" w:space="0" w:color="auto"/>
                            <w:left w:val="none" w:sz="0" w:space="0" w:color="auto"/>
                            <w:bottom w:val="none" w:sz="0" w:space="0" w:color="auto"/>
                            <w:right w:val="none" w:sz="0" w:space="0" w:color="auto"/>
                          </w:divBdr>
                        </w:div>
                        <w:div w:id="20721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919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29826597">
          <w:marLeft w:val="0"/>
          <w:marRight w:val="0"/>
          <w:marTop w:val="0"/>
          <w:marBottom w:val="0"/>
          <w:divBdr>
            <w:top w:val="none" w:sz="0" w:space="0" w:color="auto"/>
            <w:left w:val="none" w:sz="0" w:space="0" w:color="auto"/>
            <w:bottom w:val="single" w:sz="6" w:space="0" w:color="DFDFDF"/>
            <w:right w:val="none" w:sz="0" w:space="0" w:color="auto"/>
          </w:divBdr>
          <w:divsChild>
            <w:div w:id="1922056481">
              <w:marLeft w:val="0"/>
              <w:marRight w:val="0"/>
              <w:marTop w:val="0"/>
              <w:marBottom w:val="0"/>
              <w:divBdr>
                <w:top w:val="none" w:sz="0" w:space="0" w:color="auto"/>
                <w:left w:val="none" w:sz="0" w:space="0" w:color="auto"/>
                <w:bottom w:val="none" w:sz="0" w:space="0" w:color="auto"/>
                <w:right w:val="none" w:sz="0" w:space="0" w:color="auto"/>
              </w:divBdr>
              <w:divsChild>
                <w:div w:id="964046416">
                  <w:marLeft w:val="0"/>
                  <w:marRight w:val="0"/>
                  <w:marTop w:val="0"/>
                  <w:marBottom w:val="0"/>
                  <w:divBdr>
                    <w:top w:val="none" w:sz="0" w:space="0" w:color="auto"/>
                    <w:left w:val="none" w:sz="0" w:space="0" w:color="auto"/>
                    <w:bottom w:val="none" w:sz="0" w:space="0" w:color="auto"/>
                    <w:right w:val="none" w:sz="0" w:space="0" w:color="auto"/>
                  </w:divBdr>
                  <w:divsChild>
                    <w:div w:id="1445687459">
                      <w:marLeft w:val="0"/>
                      <w:marRight w:val="0"/>
                      <w:marTop w:val="0"/>
                      <w:marBottom w:val="0"/>
                      <w:divBdr>
                        <w:top w:val="none" w:sz="0" w:space="0" w:color="auto"/>
                        <w:left w:val="none" w:sz="0" w:space="0" w:color="auto"/>
                        <w:bottom w:val="none" w:sz="0" w:space="0" w:color="auto"/>
                        <w:right w:val="none" w:sz="0" w:space="0" w:color="auto"/>
                      </w:divBdr>
                      <w:divsChild>
                        <w:div w:id="478807276">
                          <w:marLeft w:val="0"/>
                          <w:marRight w:val="0"/>
                          <w:marTop w:val="0"/>
                          <w:marBottom w:val="0"/>
                          <w:divBdr>
                            <w:top w:val="none" w:sz="0" w:space="0" w:color="auto"/>
                            <w:left w:val="none" w:sz="0" w:space="0" w:color="auto"/>
                            <w:bottom w:val="none" w:sz="0" w:space="0" w:color="auto"/>
                            <w:right w:val="none" w:sz="0" w:space="0" w:color="auto"/>
                          </w:divBdr>
                        </w:div>
                        <w:div w:id="18320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54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84896704">
          <w:marLeft w:val="0"/>
          <w:marRight w:val="0"/>
          <w:marTop w:val="0"/>
          <w:marBottom w:val="0"/>
          <w:divBdr>
            <w:top w:val="none" w:sz="0" w:space="0" w:color="auto"/>
            <w:left w:val="none" w:sz="0" w:space="0" w:color="auto"/>
            <w:bottom w:val="single" w:sz="6" w:space="0" w:color="DFDFDF"/>
            <w:right w:val="none" w:sz="0" w:space="0" w:color="auto"/>
          </w:divBdr>
          <w:divsChild>
            <w:div w:id="127212883">
              <w:marLeft w:val="0"/>
              <w:marRight w:val="0"/>
              <w:marTop w:val="0"/>
              <w:marBottom w:val="0"/>
              <w:divBdr>
                <w:top w:val="none" w:sz="0" w:space="0" w:color="auto"/>
                <w:left w:val="none" w:sz="0" w:space="0" w:color="auto"/>
                <w:bottom w:val="none" w:sz="0" w:space="0" w:color="auto"/>
                <w:right w:val="none" w:sz="0" w:space="0" w:color="auto"/>
              </w:divBdr>
              <w:divsChild>
                <w:div w:id="1082725173">
                  <w:marLeft w:val="0"/>
                  <w:marRight w:val="0"/>
                  <w:marTop w:val="0"/>
                  <w:marBottom w:val="0"/>
                  <w:divBdr>
                    <w:top w:val="none" w:sz="0" w:space="0" w:color="auto"/>
                    <w:left w:val="none" w:sz="0" w:space="0" w:color="auto"/>
                    <w:bottom w:val="none" w:sz="0" w:space="0" w:color="auto"/>
                    <w:right w:val="none" w:sz="0" w:space="0" w:color="auto"/>
                  </w:divBdr>
                  <w:divsChild>
                    <w:div w:id="1330866318">
                      <w:marLeft w:val="0"/>
                      <w:marRight w:val="0"/>
                      <w:marTop w:val="0"/>
                      <w:marBottom w:val="0"/>
                      <w:divBdr>
                        <w:top w:val="none" w:sz="0" w:space="0" w:color="auto"/>
                        <w:left w:val="none" w:sz="0" w:space="0" w:color="auto"/>
                        <w:bottom w:val="none" w:sz="0" w:space="0" w:color="auto"/>
                        <w:right w:val="none" w:sz="0" w:space="0" w:color="auto"/>
                      </w:divBdr>
                      <w:divsChild>
                        <w:div w:id="1817137480">
                          <w:marLeft w:val="0"/>
                          <w:marRight w:val="0"/>
                          <w:marTop w:val="0"/>
                          <w:marBottom w:val="0"/>
                          <w:divBdr>
                            <w:top w:val="none" w:sz="0" w:space="0" w:color="auto"/>
                            <w:left w:val="none" w:sz="0" w:space="0" w:color="auto"/>
                            <w:bottom w:val="none" w:sz="0" w:space="0" w:color="auto"/>
                            <w:right w:val="none" w:sz="0" w:space="0" w:color="auto"/>
                          </w:divBdr>
                        </w:div>
                        <w:div w:id="13627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122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30044160">
          <w:marLeft w:val="0"/>
          <w:marRight w:val="0"/>
          <w:marTop w:val="0"/>
          <w:marBottom w:val="0"/>
          <w:divBdr>
            <w:top w:val="none" w:sz="0" w:space="0" w:color="auto"/>
            <w:left w:val="none" w:sz="0" w:space="0" w:color="auto"/>
            <w:bottom w:val="single" w:sz="6" w:space="0" w:color="DFDFDF"/>
            <w:right w:val="none" w:sz="0" w:space="0" w:color="auto"/>
          </w:divBdr>
          <w:divsChild>
            <w:div w:id="505899446">
              <w:marLeft w:val="0"/>
              <w:marRight w:val="0"/>
              <w:marTop w:val="0"/>
              <w:marBottom w:val="0"/>
              <w:divBdr>
                <w:top w:val="none" w:sz="0" w:space="0" w:color="auto"/>
                <w:left w:val="none" w:sz="0" w:space="0" w:color="auto"/>
                <w:bottom w:val="none" w:sz="0" w:space="0" w:color="auto"/>
                <w:right w:val="none" w:sz="0" w:space="0" w:color="auto"/>
              </w:divBdr>
              <w:divsChild>
                <w:div w:id="1613971429">
                  <w:marLeft w:val="0"/>
                  <w:marRight w:val="0"/>
                  <w:marTop w:val="0"/>
                  <w:marBottom w:val="0"/>
                  <w:divBdr>
                    <w:top w:val="none" w:sz="0" w:space="0" w:color="auto"/>
                    <w:left w:val="none" w:sz="0" w:space="0" w:color="auto"/>
                    <w:bottom w:val="none" w:sz="0" w:space="0" w:color="auto"/>
                    <w:right w:val="none" w:sz="0" w:space="0" w:color="auto"/>
                  </w:divBdr>
                  <w:divsChild>
                    <w:div w:id="1955624537">
                      <w:marLeft w:val="0"/>
                      <w:marRight w:val="0"/>
                      <w:marTop w:val="0"/>
                      <w:marBottom w:val="0"/>
                      <w:divBdr>
                        <w:top w:val="none" w:sz="0" w:space="0" w:color="auto"/>
                        <w:left w:val="none" w:sz="0" w:space="0" w:color="auto"/>
                        <w:bottom w:val="none" w:sz="0" w:space="0" w:color="auto"/>
                        <w:right w:val="none" w:sz="0" w:space="0" w:color="auto"/>
                      </w:divBdr>
                      <w:divsChild>
                        <w:div w:id="645474477">
                          <w:marLeft w:val="0"/>
                          <w:marRight w:val="0"/>
                          <w:marTop w:val="0"/>
                          <w:marBottom w:val="0"/>
                          <w:divBdr>
                            <w:top w:val="none" w:sz="0" w:space="0" w:color="auto"/>
                            <w:left w:val="none" w:sz="0" w:space="0" w:color="auto"/>
                            <w:bottom w:val="none" w:sz="0" w:space="0" w:color="auto"/>
                            <w:right w:val="none" w:sz="0" w:space="0" w:color="auto"/>
                          </w:divBdr>
                        </w:div>
                        <w:div w:id="1881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186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46817634">
          <w:marLeft w:val="0"/>
          <w:marRight w:val="0"/>
          <w:marTop w:val="0"/>
          <w:marBottom w:val="0"/>
          <w:divBdr>
            <w:top w:val="none" w:sz="0" w:space="0" w:color="auto"/>
            <w:left w:val="none" w:sz="0" w:space="0" w:color="auto"/>
            <w:bottom w:val="single" w:sz="6" w:space="0" w:color="DFDFDF"/>
            <w:right w:val="none" w:sz="0" w:space="0" w:color="auto"/>
          </w:divBdr>
          <w:divsChild>
            <w:div w:id="653606505">
              <w:marLeft w:val="0"/>
              <w:marRight w:val="0"/>
              <w:marTop w:val="0"/>
              <w:marBottom w:val="0"/>
              <w:divBdr>
                <w:top w:val="none" w:sz="0" w:space="0" w:color="auto"/>
                <w:left w:val="none" w:sz="0" w:space="0" w:color="auto"/>
                <w:bottom w:val="none" w:sz="0" w:space="0" w:color="auto"/>
                <w:right w:val="none" w:sz="0" w:space="0" w:color="auto"/>
              </w:divBdr>
              <w:divsChild>
                <w:div w:id="2061250542">
                  <w:marLeft w:val="0"/>
                  <w:marRight w:val="0"/>
                  <w:marTop w:val="0"/>
                  <w:marBottom w:val="0"/>
                  <w:divBdr>
                    <w:top w:val="none" w:sz="0" w:space="0" w:color="auto"/>
                    <w:left w:val="none" w:sz="0" w:space="0" w:color="auto"/>
                    <w:bottom w:val="none" w:sz="0" w:space="0" w:color="auto"/>
                    <w:right w:val="none" w:sz="0" w:space="0" w:color="auto"/>
                  </w:divBdr>
                  <w:divsChild>
                    <w:div w:id="1816024834">
                      <w:marLeft w:val="0"/>
                      <w:marRight w:val="0"/>
                      <w:marTop w:val="0"/>
                      <w:marBottom w:val="0"/>
                      <w:divBdr>
                        <w:top w:val="none" w:sz="0" w:space="0" w:color="auto"/>
                        <w:left w:val="none" w:sz="0" w:space="0" w:color="auto"/>
                        <w:bottom w:val="none" w:sz="0" w:space="0" w:color="auto"/>
                        <w:right w:val="none" w:sz="0" w:space="0" w:color="auto"/>
                      </w:divBdr>
                      <w:divsChild>
                        <w:div w:id="1009601127">
                          <w:marLeft w:val="0"/>
                          <w:marRight w:val="0"/>
                          <w:marTop w:val="0"/>
                          <w:marBottom w:val="0"/>
                          <w:divBdr>
                            <w:top w:val="none" w:sz="0" w:space="0" w:color="auto"/>
                            <w:left w:val="none" w:sz="0" w:space="0" w:color="auto"/>
                            <w:bottom w:val="none" w:sz="0" w:space="0" w:color="auto"/>
                            <w:right w:val="none" w:sz="0" w:space="0" w:color="auto"/>
                          </w:divBdr>
                        </w:div>
                        <w:div w:id="20027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357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84865025">
          <w:marLeft w:val="0"/>
          <w:marRight w:val="0"/>
          <w:marTop w:val="0"/>
          <w:marBottom w:val="0"/>
          <w:divBdr>
            <w:top w:val="none" w:sz="0" w:space="0" w:color="auto"/>
            <w:left w:val="none" w:sz="0" w:space="0" w:color="auto"/>
            <w:bottom w:val="single" w:sz="6" w:space="0" w:color="DFDFDF"/>
            <w:right w:val="none" w:sz="0" w:space="0" w:color="auto"/>
          </w:divBdr>
          <w:divsChild>
            <w:div w:id="123892123">
              <w:marLeft w:val="0"/>
              <w:marRight w:val="0"/>
              <w:marTop w:val="0"/>
              <w:marBottom w:val="0"/>
              <w:divBdr>
                <w:top w:val="none" w:sz="0" w:space="0" w:color="auto"/>
                <w:left w:val="none" w:sz="0" w:space="0" w:color="auto"/>
                <w:bottom w:val="none" w:sz="0" w:space="0" w:color="auto"/>
                <w:right w:val="none" w:sz="0" w:space="0" w:color="auto"/>
              </w:divBdr>
              <w:divsChild>
                <w:div w:id="603071014">
                  <w:marLeft w:val="0"/>
                  <w:marRight w:val="0"/>
                  <w:marTop w:val="0"/>
                  <w:marBottom w:val="0"/>
                  <w:divBdr>
                    <w:top w:val="none" w:sz="0" w:space="0" w:color="auto"/>
                    <w:left w:val="none" w:sz="0" w:space="0" w:color="auto"/>
                    <w:bottom w:val="none" w:sz="0" w:space="0" w:color="auto"/>
                    <w:right w:val="none" w:sz="0" w:space="0" w:color="auto"/>
                  </w:divBdr>
                  <w:divsChild>
                    <w:div w:id="1503352929">
                      <w:marLeft w:val="0"/>
                      <w:marRight w:val="0"/>
                      <w:marTop w:val="0"/>
                      <w:marBottom w:val="0"/>
                      <w:divBdr>
                        <w:top w:val="none" w:sz="0" w:space="0" w:color="auto"/>
                        <w:left w:val="none" w:sz="0" w:space="0" w:color="auto"/>
                        <w:bottom w:val="none" w:sz="0" w:space="0" w:color="auto"/>
                        <w:right w:val="none" w:sz="0" w:space="0" w:color="auto"/>
                      </w:divBdr>
                      <w:divsChild>
                        <w:div w:id="1997108847">
                          <w:marLeft w:val="0"/>
                          <w:marRight w:val="0"/>
                          <w:marTop w:val="0"/>
                          <w:marBottom w:val="0"/>
                          <w:divBdr>
                            <w:top w:val="none" w:sz="0" w:space="0" w:color="auto"/>
                            <w:left w:val="none" w:sz="0" w:space="0" w:color="auto"/>
                            <w:bottom w:val="none" w:sz="0" w:space="0" w:color="auto"/>
                            <w:right w:val="none" w:sz="0" w:space="0" w:color="auto"/>
                          </w:divBdr>
                        </w:div>
                        <w:div w:id="7921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633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01830707">
          <w:marLeft w:val="0"/>
          <w:marRight w:val="0"/>
          <w:marTop w:val="0"/>
          <w:marBottom w:val="0"/>
          <w:divBdr>
            <w:top w:val="none" w:sz="0" w:space="0" w:color="auto"/>
            <w:left w:val="none" w:sz="0" w:space="0" w:color="auto"/>
            <w:bottom w:val="single" w:sz="6" w:space="0" w:color="DFDFDF"/>
            <w:right w:val="none" w:sz="0" w:space="0" w:color="auto"/>
          </w:divBdr>
          <w:divsChild>
            <w:div w:id="91636047">
              <w:marLeft w:val="0"/>
              <w:marRight w:val="0"/>
              <w:marTop w:val="0"/>
              <w:marBottom w:val="0"/>
              <w:divBdr>
                <w:top w:val="none" w:sz="0" w:space="0" w:color="auto"/>
                <w:left w:val="none" w:sz="0" w:space="0" w:color="auto"/>
                <w:bottom w:val="none" w:sz="0" w:space="0" w:color="auto"/>
                <w:right w:val="none" w:sz="0" w:space="0" w:color="auto"/>
              </w:divBdr>
              <w:divsChild>
                <w:div w:id="1542667479">
                  <w:marLeft w:val="0"/>
                  <w:marRight w:val="0"/>
                  <w:marTop w:val="0"/>
                  <w:marBottom w:val="0"/>
                  <w:divBdr>
                    <w:top w:val="none" w:sz="0" w:space="0" w:color="auto"/>
                    <w:left w:val="none" w:sz="0" w:space="0" w:color="auto"/>
                    <w:bottom w:val="none" w:sz="0" w:space="0" w:color="auto"/>
                    <w:right w:val="none" w:sz="0" w:space="0" w:color="auto"/>
                  </w:divBdr>
                  <w:divsChild>
                    <w:div w:id="685596961">
                      <w:marLeft w:val="0"/>
                      <w:marRight w:val="0"/>
                      <w:marTop w:val="0"/>
                      <w:marBottom w:val="0"/>
                      <w:divBdr>
                        <w:top w:val="none" w:sz="0" w:space="0" w:color="auto"/>
                        <w:left w:val="none" w:sz="0" w:space="0" w:color="auto"/>
                        <w:bottom w:val="none" w:sz="0" w:space="0" w:color="auto"/>
                        <w:right w:val="none" w:sz="0" w:space="0" w:color="auto"/>
                      </w:divBdr>
                      <w:divsChild>
                        <w:div w:id="946809152">
                          <w:marLeft w:val="0"/>
                          <w:marRight w:val="0"/>
                          <w:marTop w:val="0"/>
                          <w:marBottom w:val="0"/>
                          <w:divBdr>
                            <w:top w:val="none" w:sz="0" w:space="0" w:color="auto"/>
                            <w:left w:val="none" w:sz="0" w:space="0" w:color="auto"/>
                            <w:bottom w:val="none" w:sz="0" w:space="0" w:color="auto"/>
                            <w:right w:val="none" w:sz="0" w:space="0" w:color="auto"/>
                          </w:divBdr>
                        </w:div>
                        <w:div w:id="92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3740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77606593">
          <w:marLeft w:val="0"/>
          <w:marRight w:val="0"/>
          <w:marTop w:val="0"/>
          <w:marBottom w:val="0"/>
          <w:divBdr>
            <w:top w:val="none" w:sz="0" w:space="0" w:color="auto"/>
            <w:left w:val="none" w:sz="0" w:space="0" w:color="auto"/>
            <w:bottom w:val="single" w:sz="6" w:space="0" w:color="DFDFDF"/>
            <w:right w:val="none" w:sz="0" w:space="0" w:color="auto"/>
          </w:divBdr>
          <w:divsChild>
            <w:div w:id="1460995791">
              <w:marLeft w:val="0"/>
              <w:marRight w:val="0"/>
              <w:marTop w:val="0"/>
              <w:marBottom w:val="0"/>
              <w:divBdr>
                <w:top w:val="none" w:sz="0" w:space="0" w:color="auto"/>
                <w:left w:val="none" w:sz="0" w:space="0" w:color="auto"/>
                <w:bottom w:val="none" w:sz="0" w:space="0" w:color="auto"/>
                <w:right w:val="none" w:sz="0" w:space="0" w:color="auto"/>
              </w:divBdr>
              <w:divsChild>
                <w:div w:id="1048644912">
                  <w:marLeft w:val="0"/>
                  <w:marRight w:val="0"/>
                  <w:marTop w:val="0"/>
                  <w:marBottom w:val="0"/>
                  <w:divBdr>
                    <w:top w:val="none" w:sz="0" w:space="0" w:color="auto"/>
                    <w:left w:val="none" w:sz="0" w:space="0" w:color="auto"/>
                    <w:bottom w:val="none" w:sz="0" w:space="0" w:color="auto"/>
                    <w:right w:val="none" w:sz="0" w:space="0" w:color="auto"/>
                  </w:divBdr>
                  <w:divsChild>
                    <w:div w:id="1202284633">
                      <w:marLeft w:val="0"/>
                      <w:marRight w:val="0"/>
                      <w:marTop w:val="0"/>
                      <w:marBottom w:val="0"/>
                      <w:divBdr>
                        <w:top w:val="none" w:sz="0" w:space="0" w:color="auto"/>
                        <w:left w:val="none" w:sz="0" w:space="0" w:color="auto"/>
                        <w:bottom w:val="none" w:sz="0" w:space="0" w:color="auto"/>
                        <w:right w:val="none" w:sz="0" w:space="0" w:color="auto"/>
                      </w:divBdr>
                      <w:divsChild>
                        <w:div w:id="460998169">
                          <w:marLeft w:val="0"/>
                          <w:marRight w:val="0"/>
                          <w:marTop w:val="0"/>
                          <w:marBottom w:val="0"/>
                          <w:divBdr>
                            <w:top w:val="none" w:sz="0" w:space="0" w:color="auto"/>
                            <w:left w:val="none" w:sz="0" w:space="0" w:color="auto"/>
                            <w:bottom w:val="none" w:sz="0" w:space="0" w:color="auto"/>
                            <w:right w:val="none" w:sz="0" w:space="0" w:color="auto"/>
                          </w:divBdr>
                        </w:div>
                        <w:div w:id="11462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69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06778770">
          <w:marLeft w:val="0"/>
          <w:marRight w:val="0"/>
          <w:marTop w:val="0"/>
          <w:marBottom w:val="0"/>
          <w:divBdr>
            <w:top w:val="none" w:sz="0" w:space="0" w:color="auto"/>
            <w:left w:val="none" w:sz="0" w:space="0" w:color="auto"/>
            <w:bottom w:val="single" w:sz="6" w:space="0" w:color="DFDFDF"/>
            <w:right w:val="none" w:sz="0" w:space="0" w:color="auto"/>
          </w:divBdr>
          <w:divsChild>
            <w:div w:id="800537592">
              <w:marLeft w:val="0"/>
              <w:marRight w:val="0"/>
              <w:marTop w:val="0"/>
              <w:marBottom w:val="0"/>
              <w:divBdr>
                <w:top w:val="none" w:sz="0" w:space="0" w:color="auto"/>
                <w:left w:val="none" w:sz="0" w:space="0" w:color="auto"/>
                <w:bottom w:val="none" w:sz="0" w:space="0" w:color="auto"/>
                <w:right w:val="none" w:sz="0" w:space="0" w:color="auto"/>
              </w:divBdr>
              <w:divsChild>
                <w:div w:id="782571922">
                  <w:marLeft w:val="0"/>
                  <w:marRight w:val="0"/>
                  <w:marTop w:val="0"/>
                  <w:marBottom w:val="0"/>
                  <w:divBdr>
                    <w:top w:val="none" w:sz="0" w:space="0" w:color="auto"/>
                    <w:left w:val="none" w:sz="0" w:space="0" w:color="auto"/>
                    <w:bottom w:val="none" w:sz="0" w:space="0" w:color="auto"/>
                    <w:right w:val="none" w:sz="0" w:space="0" w:color="auto"/>
                  </w:divBdr>
                  <w:divsChild>
                    <w:div w:id="1420714262">
                      <w:marLeft w:val="0"/>
                      <w:marRight w:val="0"/>
                      <w:marTop w:val="0"/>
                      <w:marBottom w:val="0"/>
                      <w:divBdr>
                        <w:top w:val="none" w:sz="0" w:space="0" w:color="auto"/>
                        <w:left w:val="none" w:sz="0" w:space="0" w:color="auto"/>
                        <w:bottom w:val="none" w:sz="0" w:space="0" w:color="auto"/>
                        <w:right w:val="none" w:sz="0" w:space="0" w:color="auto"/>
                      </w:divBdr>
                      <w:divsChild>
                        <w:div w:id="1574005805">
                          <w:marLeft w:val="0"/>
                          <w:marRight w:val="0"/>
                          <w:marTop w:val="0"/>
                          <w:marBottom w:val="0"/>
                          <w:divBdr>
                            <w:top w:val="none" w:sz="0" w:space="0" w:color="auto"/>
                            <w:left w:val="none" w:sz="0" w:space="0" w:color="auto"/>
                            <w:bottom w:val="none" w:sz="0" w:space="0" w:color="auto"/>
                            <w:right w:val="none" w:sz="0" w:space="0" w:color="auto"/>
                          </w:divBdr>
                        </w:div>
                        <w:div w:id="4143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208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01680090">
          <w:marLeft w:val="0"/>
          <w:marRight w:val="0"/>
          <w:marTop w:val="0"/>
          <w:marBottom w:val="0"/>
          <w:divBdr>
            <w:top w:val="none" w:sz="0" w:space="0" w:color="auto"/>
            <w:left w:val="none" w:sz="0" w:space="0" w:color="auto"/>
            <w:bottom w:val="single" w:sz="6" w:space="0" w:color="DFDFDF"/>
            <w:right w:val="none" w:sz="0" w:space="0" w:color="auto"/>
          </w:divBdr>
          <w:divsChild>
            <w:div w:id="48967476">
              <w:marLeft w:val="0"/>
              <w:marRight w:val="0"/>
              <w:marTop w:val="0"/>
              <w:marBottom w:val="0"/>
              <w:divBdr>
                <w:top w:val="none" w:sz="0" w:space="0" w:color="auto"/>
                <w:left w:val="none" w:sz="0" w:space="0" w:color="auto"/>
                <w:bottom w:val="none" w:sz="0" w:space="0" w:color="auto"/>
                <w:right w:val="none" w:sz="0" w:space="0" w:color="auto"/>
              </w:divBdr>
              <w:divsChild>
                <w:div w:id="1141580587">
                  <w:marLeft w:val="0"/>
                  <w:marRight w:val="0"/>
                  <w:marTop w:val="0"/>
                  <w:marBottom w:val="0"/>
                  <w:divBdr>
                    <w:top w:val="none" w:sz="0" w:space="0" w:color="auto"/>
                    <w:left w:val="none" w:sz="0" w:space="0" w:color="auto"/>
                    <w:bottom w:val="none" w:sz="0" w:space="0" w:color="auto"/>
                    <w:right w:val="none" w:sz="0" w:space="0" w:color="auto"/>
                  </w:divBdr>
                  <w:divsChild>
                    <w:div w:id="800226361">
                      <w:marLeft w:val="0"/>
                      <w:marRight w:val="0"/>
                      <w:marTop w:val="0"/>
                      <w:marBottom w:val="0"/>
                      <w:divBdr>
                        <w:top w:val="none" w:sz="0" w:space="0" w:color="auto"/>
                        <w:left w:val="none" w:sz="0" w:space="0" w:color="auto"/>
                        <w:bottom w:val="none" w:sz="0" w:space="0" w:color="auto"/>
                        <w:right w:val="none" w:sz="0" w:space="0" w:color="auto"/>
                      </w:divBdr>
                      <w:divsChild>
                        <w:div w:id="1461997712">
                          <w:marLeft w:val="0"/>
                          <w:marRight w:val="0"/>
                          <w:marTop w:val="0"/>
                          <w:marBottom w:val="0"/>
                          <w:divBdr>
                            <w:top w:val="none" w:sz="0" w:space="0" w:color="auto"/>
                            <w:left w:val="none" w:sz="0" w:space="0" w:color="auto"/>
                            <w:bottom w:val="none" w:sz="0" w:space="0" w:color="auto"/>
                            <w:right w:val="none" w:sz="0" w:space="0" w:color="auto"/>
                          </w:divBdr>
                        </w:div>
                        <w:div w:id="9384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450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92894559">
          <w:marLeft w:val="0"/>
          <w:marRight w:val="0"/>
          <w:marTop w:val="0"/>
          <w:marBottom w:val="0"/>
          <w:divBdr>
            <w:top w:val="none" w:sz="0" w:space="0" w:color="auto"/>
            <w:left w:val="none" w:sz="0" w:space="0" w:color="auto"/>
            <w:bottom w:val="single" w:sz="6" w:space="0" w:color="DFDFDF"/>
            <w:right w:val="none" w:sz="0" w:space="0" w:color="auto"/>
          </w:divBdr>
          <w:divsChild>
            <w:div w:id="1190410924">
              <w:marLeft w:val="0"/>
              <w:marRight w:val="0"/>
              <w:marTop w:val="0"/>
              <w:marBottom w:val="0"/>
              <w:divBdr>
                <w:top w:val="none" w:sz="0" w:space="0" w:color="auto"/>
                <w:left w:val="none" w:sz="0" w:space="0" w:color="auto"/>
                <w:bottom w:val="none" w:sz="0" w:space="0" w:color="auto"/>
                <w:right w:val="none" w:sz="0" w:space="0" w:color="auto"/>
              </w:divBdr>
              <w:divsChild>
                <w:div w:id="1077289472">
                  <w:marLeft w:val="0"/>
                  <w:marRight w:val="0"/>
                  <w:marTop w:val="0"/>
                  <w:marBottom w:val="0"/>
                  <w:divBdr>
                    <w:top w:val="none" w:sz="0" w:space="0" w:color="auto"/>
                    <w:left w:val="none" w:sz="0" w:space="0" w:color="auto"/>
                    <w:bottom w:val="none" w:sz="0" w:space="0" w:color="auto"/>
                    <w:right w:val="none" w:sz="0" w:space="0" w:color="auto"/>
                  </w:divBdr>
                  <w:divsChild>
                    <w:div w:id="453986090">
                      <w:marLeft w:val="0"/>
                      <w:marRight w:val="0"/>
                      <w:marTop w:val="0"/>
                      <w:marBottom w:val="0"/>
                      <w:divBdr>
                        <w:top w:val="none" w:sz="0" w:space="0" w:color="auto"/>
                        <w:left w:val="none" w:sz="0" w:space="0" w:color="auto"/>
                        <w:bottom w:val="none" w:sz="0" w:space="0" w:color="auto"/>
                        <w:right w:val="none" w:sz="0" w:space="0" w:color="auto"/>
                      </w:divBdr>
                      <w:divsChild>
                        <w:div w:id="197622148">
                          <w:marLeft w:val="0"/>
                          <w:marRight w:val="0"/>
                          <w:marTop w:val="0"/>
                          <w:marBottom w:val="0"/>
                          <w:divBdr>
                            <w:top w:val="none" w:sz="0" w:space="0" w:color="auto"/>
                            <w:left w:val="none" w:sz="0" w:space="0" w:color="auto"/>
                            <w:bottom w:val="none" w:sz="0" w:space="0" w:color="auto"/>
                            <w:right w:val="none" w:sz="0" w:space="0" w:color="auto"/>
                          </w:divBdr>
                        </w:div>
                        <w:div w:id="18475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224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2986748">
          <w:marLeft w:val="0"/>
          <w:marRight w:val="0"/>
          <w:marTop w:val="0"/>
          <w:marBottom w:val="0"/>
          <w:divBdr>
            <w:top w:val="none" w:sz="0" w:space="0" w:color="auto"/>
            <w:left w:val="none" w:sz="0" w:space="0" w:color="auto"/>
            <w:bottom w:val="single" w:sz="6" w:space="0" w:color="DFDFDF"/>
            <w:right w:val="none" w:sz="0" w:space="0" w:color="auto"/>
          </w:divBdr>
          <w:divsChild>
            <w:div w:id="1776515491">
              <w:marLeft w:val="0"/>
              <w:marRight w:val="0"/>
              <w:marTop w:val="0"/>
              <w:marBottom w:val="0"/>
              <w:divBdr>
                <w:top w:val="none" w:sz="0" w:space="0" w:color="auto"/>
                <w:left w:val="none" w:sz="0" w:space="0" w:color="auto"/>
                <w:bottom w:val="none" w:sz="0" w:space="0" w:color="auto"/>
                <w:right w:val="none" w:sz="0" w:space="0" w:color="auto"/>
              </w:divBdr>
              <w:divsChild>
                <w:div w:id="1014720996">
                  <w:marLeft w:val="0"/>
                  <w:marRight w:val="0"/>
                  <w:marTop w:val="0"/>
                  <w:marBottom w:val="0"/>
                  <w:divBdr>
                    <w:top w:val="none" w:sz="0" w:space="0" w:color="auto"/>
                    <w:left w:val="none" w:sz="0" w:space="0" w:color="auto"/>
                    <w:bottom w:val="none" w:sz="0" w:space="0" w:color="auto"/>
                    <w:right w:val="none" w:sz="0" w:space="0" w:color="auto"/>
                  </w:divBdr>
                  <w:divsChild>
                    <w:div w:id="1002662704">
                      <w:marLeft w:val="0"/>
                      <w:marRight w:val="0"/>
                      <w:marTop w:val="0"/>
                      <w:marBottom w:val="0"/>
                      <w:divBdr>
                        <w:top w:val="none" w:sz="0" w:space="0" w:color="auto"/>
                        <w:left w:val="none" w:sz="0" w:space="0" w:color="auto"/>
                        <w:bottom w:val="none" w:sz="0" w:space="0" w:color="auto"/>
                        <w:right w:val="none" w:sz="0" w:space="0" w:color="auto"/>
                      </w:divBdr>
                      <w:divsChild>
                        <w:div w:id="449935206">
                          <w:marLeft w:val="0"/>
                          <w:marRight w:val="0"/>
                          <w:marTop w:val="0"/>
                          <w:marBottom w:val="0"/>
                          <w:divBdr>
                            <w:top w:val="none" w:sz="0" w:space="0" w:color="auto"/>
                            <w:left w:val="none" w:sz="0" w:space="0" w:color="auto"/>
                            <w:bottom w:val="none" w:sz="0" w:space="0" w:color="auto"/>
                            <w:right w:val="none" w:sz="0" w:space="0" w:color="auto"/>
                          </w:divBdr>
                        </w:div>
                        <w:div w:id="54375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08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01832887">
          <w:marLeft w:val="0"/>
          <w:marRight w:val="0"/>
          <w:marTop w:val="0"/>
          <w:marBottom w:val="0"/>
          <w:divBdr>
            <w:top w:val="none" w:sz="0" w:space="0" w:color="auto"/>
            <w:left w:val="none" w:sz="0" w:space="0" w:color="auto"/>
            <w:bottom w:val="single" w:sz="6" w:space="0" w:color="DFDFDF"/>
            <w:right w:val="none" w:sz="0" w:space="0" w:color="auto"/>
          </w:divBdr>
          <w:divsChild>
            <w:div w:id="382992469">
              <w:marLeft w:val="0"/>
              <w:marRight w:val="0"/>
              <w:marTop w:val="0"/>
              <w:marBottom w:val="0"/>
              <w:divBdr>
                <w:top w:val="none" w:sz="0" w:space="0" w:color="auto"/>
                <w:left w:val="none" w:sz="0" w:space="0" w:color="auto"/>
                <w:bottom w:val="none" w:sz="0" w:space="0" w:color="auto"/>
                <w:right w:val="none" w:sz="0" w:space="0" w:color="auto"/>
              </w:divBdr>
              <w:divsChild>
                <w:div w:id="26222858">
                  <w:marLeft w:val="0"/>
                  <w:marRight w:val="0"/>
                  <w:marTop w:val="0"/>
                  <w:marBottom w:val="0"/>
                  <w:divBdr>
                    <w:top w:val="none" w:sz="0" w:space="0" w:color="auto"/>
                    <w:left w:val="none" w:sz="0" w:space="0" w:color="auto"/>
                    <w:bottom w:val="none" w:sz="0" w:space="0" w:color="auto"/>
                    <w:right w:val="none" w:sz="0" w:space="0" w:color="auto"/>
                  </w:divBdr>
                  <w:divsChild>
                    <w:div w:id="1968388120">
                      <w:marLeft w:val="0"/>
                      <w:marRight w:val="0"/>
                      <w:marTop w:val="0"/>
                      <w:marBottom w:val="0"/>
                      <w:divBdr>
                        <w:top w:val="none" w:sz="0" w:space="0" w:color="auto"/>
                        <w:left w:val="none" w:sz="0" w:space="0" w:color="auto"/>
                        <w:bottom w:val="none" w:sz="0" w:space="0" w:color="auto"/>
                        <w:right w:val="none" w:sz="0" w:space="0" w:color="auto"/>
                      </w:divBdr>
                      <w:divsChild>
                        <w:div w:id="515509725">
                          <w:marLeft w:val="0"/>
                          <w:marRight w:val="0"/>
                          <w:marTop w:val="0"/>
                          <w:marBottom w:val="0"/>
                          <w:divBdr>
                            <w:top w:val="none" w:sz="0" w:space="0" w:color="auto"/>
                            <w:left w:val="none" w:sz="0" w:space="0" w:color="auto"/>
                            <w:bottom w:val="none" w:sz="0" w:space="0" w:color="auto"/>
                            <w:right w:val="none" w:sz="0" w:space="0" w:color="auto"/>
                          </w:divBdr>
                        </w:div>
                        <w:div w:id="16558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4215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86934422">
          <w:marLeft w:val="0"/>
          <w:marRight w:val="0"/>
          <w:marTop w:val="0"/>
          <w:marBottom w:val="0"/>
          <w:divBdr>
            <w:top w:val="none" w:sz="0" w:space="0" w:color="auto"/>
            <w:left w:val="none" w:sz="0" w:space="0" w:color="auto"/>
            <w:bottom w:val="single" w:sz="6" w:space="0" w:color="DFDFDF"/>
            <w:right w:val="none" w:sz="0" w:space="0" w:color="auto"/>
          </w:divBdr>
          <w:divsChild>
            <w:div w:id="281038187">
              <w:marLeft w:val="0"/>
              <w:marRight w:val="0"/>
              <w:marTop w:val="0"/>
              <w:marBottom w:val="0"/>
              <w:divBdr>
                <w:top w:val="none" w:sz="0" w:space="0" w:color="auto"/>
                <w:left w:val="none" w:sz="0" w:space="0" w:color="auto"/>
                <w:bottom w:val="none" w:sz="0" w:space="0" w:color="auto"/>
                <w:right w:val="none" w:sz="0" w:space="0" w:color="auto"/>
              </w:divBdr>
              <w:divsChild>
                <w:div w:id="1894845229">
                  <w:marLeft w:val="0"/>
                  <w:marRight w:val="0"/>
                  <w:marTop w:val="0"/>
                  <w:marBottom w:val="0"/>
                  <w:divBdr>
                    <w:top w:val="none" w:sz="0" w:space="0" w:color="auto"/>
                    <w:left w:val="none" w:sz="0" w:space="0" w:color="auto"/>
                    <w:bottom w:val="none" w:sz="0" w:space="0" w:color="auto"/>
                    <w:right w:val="none" w:sz="0" w:space="0" w:color="auto"/>
                  </w:divBdr>
                  <w:divsChild>
                    <w:div w:id="642195838">
                      <w:marLeft w:val="0"/>
                      <w:marRight w:val="0"/>
                      <w:marTop w:val="0"/>
                      <w:marBottom w:val="0"/>
                      <w:divBdr>
                        <w:top w:val="none" w:sz="0" w:space="0" w:color="auto"/>
                        <w:left w:val="none" w:sz="0" w:space="0" w:color="auto"/>
                        <w:bottom w:val="none" w:sz="0" w:space="0" w:color="auto"/>
                        <w:right w:val="none" w:sz="0" w:space="0" w:color="auto"/>
                      </w:divBdr>
                      <w:divsChild>
                        <w:div w:id="467599643">
                          <w:marLeft w:val="0"/>
                          <w:marRight w:val="0"/>
                          <w:marTop w:val="0"/>
                          <w:marBottom w:val="0"/>
                          <w:divBdr>
                            <w:top w:val="none" w:sz="0" w:space="0" w:color="auto"/>
                            <w:left w:val="none" w:sz="0" w:space="0" w:color="auto"/>
                            <w:bottom w:val="none" w:sz="0" w:space="0" w:color="auto"/>
                            <w:right w:val="none" w:sz="0" w:space="0" w:color="auto"/>
                          </w:divBdr>
                        </w:div>
                        <w:div w:id="20708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502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70745194">
          <w:marLeft w:val="0"/>
          <w:marRight w:val="0"/>
          <w:marTop w:val="0"/>
          <w:marBottom w:val="0"/>
          <w:divBdr>
            <w:top w:val="none" w:sz="0" w:space="0" w:color="auto"/>
            <w:left w:val="none" w:sz="0" w:space="0" w:color="auto"/>
            <w:bottom w:val="single" w:sz="6" w:space="0" w:color="DFDFDF"/>
            <w:right w:val="none" w:sz="0" w:space="0" w:color="auto"/>
          </w:divBdr>
          <w:divsChild>
            <w:div w:id="246967338">
              <w:marLeft w:val="0"/>
              <w:marRight w:val="0"/>
              <w:marTop w:val="0"/>
              <w:marBottom w:val="0"/>
              <w:divBdr>
                <w:top w:val="none" w:sz="0" w:space="0" w:color="auto"/>
                <w:left w:val="none" w:sz="0" w:space="0" w:color="auto"/>
                <w:bottom w:val="none" w:sz="0" w:space="0" w:color="auto"/>
                <w:right w:val="none" w:sz="0" w:space="0" w:color="auto"/>
              </w:divBdr>
              <w:divsChild>
                <w:div w:id="610206258">
                  <w:marLeft w:val="0"/>
                  <w:marRight w:val="0"/>
                  <w:marTop w:val="0"/>
                  <w:marBottom w:val="0"/>
                  <w:divBdr>
                    <w:top w:val="none" w:sz="0" w:space="0" w:color="auto"/>
                    <w:left w:val="none" w:sz="0" w:space="0" w:color="auto"/>
                    <w:bottom w:val="none" w:sz="0" w:space="0" w:color="auto"/>
                    <w:right w:val="none" w:sz="0" w:space="0" w:color="auto"/>
                  </w:divBdr>
                  <w:divsChild>
                    <w:div w:id="112790993">
                      <w:marLeft w:val="0"/>
                      <w:marRight w:val="0"/>
                      <w:marTop w:val="0"/>
                      <w:marBottom w:val="0"/>
                      <w:divBdr>
                        <w:top w:val="none" w:sz="0" w:space="0" w:color="auto"/>
                        <w:left w:val="none" w:sz="0" w:space="0" w:color="auto"/>
                        <w:bottom w:val="none" w:sz="0" w:space="0" w:color="auto"/>
                        <w:right w:val="none" w:sz="0" w:space="0" w:color="auto"/>
                      </w:divBdr>
                      <w:divsChild>
                        <w:div w:id="415519889">
                          <w:marLeft w:val="0"/>
                          <w:marRight w:val="0"/>
                          <w:marTop w:val="0"/>
                          <w:marBottom w:val="0"/>
                          <w:divBdr>
                            <w:top w:val="none" w:sz="0" w:space="0" w:color="auto"/>
                            <w:left w:val="none" w:sz="0" w:space="0" w:color="auto"/>
                            <w:bottom w:val="none" w:sz="0" w:space="0" w:color="auto"/>
                            <w:right w:val="none" w:sz="0" w:space="0" w:color="auto"/>
                          </w:divBdr>
                        </w:div>
                        <w:div w:id="19265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8127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18057055">
          <w:marLeft w:val="0"/>
          <w:marRight w:val="0"/>
          <w:marTop w:val="0"/>
          <w:marBottom w:val="0"/>
          <w:divBdr>
            <w:top w:val="none" w:sz="0" w:space="0" w:color="auto"/>
            <w:left w:val="none" w:sz="0" w:space="0" w:color="auto"/>
            <w:bottom w:val="single" w:sz="6" w:space="0" w:color="DFDFDF"/>
            <w:right w:val="none" w:sz="0" w:space="0" w:color="auto"/>
          </w:divBdr>
          <w:divsChild>
            <w:div w:id="243145221">
              <w:marLeft w:val="0"/>
              <w:marRight w:val="0"/>
              <w:marTop w:val="0"/>
              <w:marBottom w:val="0"/>
              <w:divBdr>
                <w:top w:val="none" w:sz="0" w:space="0" w:color="auto"/>
                <w:left w:val="none" w:sz="0" w:space="0" w:color="auto"/>
                <w:bottom w:val="none" w:sz="0" w:space="0" w:color="auto"/>
                <w:right w:val="none" w:sz="0" w:space="0" w:color="auto"/>
              </w:divBdr>
              <w:divsChild>
                <w:div w:id="1015838281">
                  <w:marLeft w:val="0"/>
                  <w:marRight w:val="0"/>
                  <w:marTop w:val="0"/>
                  <w:marBottom w:val="0"/>
                  <w:divBdr>
                    <w:top w:val="none" w:sz="0" w:space="0" w:color="auto"/>
                    <w:left w:val="none" w:sz="0" w:space="0" w:color="auto"/>
                    <w:bottom w:val="none" w:sz="0" w:space="0" w:color="auto"/>
                    <w:right w:val="none" w:sz="0" w:space="0" w:color="auto"/>
                  </w:divBdr>
                  <w:divsChild>
                    <w:div w:id="390006472">
                      <w:marLeft w:val="0"/>
                      <w:marRight w:val="0"/>
                      <w:marTop w:val="0"/>
                      <w:marBottom w:val="0"/>
                      <w:divBdr>
                        <w:top w:val="none" w:sz="0" w:space="0" w:color="auto"/>
                        <w:left w:val="none" w:sz="0" w:space="0" w:color="auto"/>
                        <w:bottom w:val="none" w:sz="0" w:space="0" w:color="auto"/>
                        <w:right w:val="none" w:sz="0" w:space="0" w:color="auto"/>
                      </w:divBdr>
                      <w:divsChild>
                        <w:div w:id="1030839790">
                          <w:marLeft w:val="0"/>
                          <w:marRight w:val="0"/>
                          <w:marTop w:val="0"/>
                          <w:marBottom w:val="0"/>
                          <w:divBdr>
                            <w:top w:val="none" w:sz="0" w:space="0" w:color="auto"/>
                            <w:left w:val="none" w:sz="0" w:space="0" w:color="auto"/>
                            <w:bottom w:val="none" w:sz="0" w:space="0" w:color="auto"/>
                            <w:right w:val="none" w:sz="0" w:space="0" w:color="auto"/>
                          </w:divBdr>
                        </w:div>
                        <w:div w:id="4164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5931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76187145">
          <w:marLeft w:val="0"/>
          <w:marRight w:val="0"/>
          <w:marTop w:val="0"/>
          <w:marBottom w:val="0"/>
          <w:divBdr>
            <w:top w:val="none" w:sz="0" w:space="0" w:color="auto"/>
            <w:left w:val="none" w:sz="0" w:space="0" w:color="auto"/>
            <w:bottom w:val="single" w:sz="6" w:space="0" w:color="DFDFDF"/>
            <w:right w:val="none" w:sz="0" w:space="0" w:color="auto"/>
          </w:divBdr>
          <w:divsChild>
            <w:div w:id="1347630342">
              <w:marLeft w:val="0"/>
              <w:marRight w:val="0"/>
              <w:marTop w:val="0"/>
              <w:marBottom w:val="0"/>
              <w:divBdr>
                <w:top w:val="none" w:sz="0" w:space="0" w:color="auto"/>
                <w:left w:val="none" w:sz="0" w:space="0" w:color="auto"/>
                <w:bottom w:val="none" w:sz="0" w:space="0" w:color="auto"/>
                <w:right w:val="none" w:sz="0" w:space="0" w:color="auto"/>
              </w:divBdr>
              <w:divsChild>
                <w:div w:id="1846044490">
                  <w:marLeft w:val="0"/>
                  <w:marRight w:val="0"/>
                  <w:marTop w:val="0"/>
                  <w:marBottom w:val="0"/>
                  <w:divBdr>
                    <w:top w:val="none" w:sz="0" w:space="0" w:color="auto"/>
                    <w:left w:val="none" w:sz="0" w:space="0" w:color="auto"/>
                    <w:bottom w:val="none" w:sz="0" w:space="0" w:color="auto"/>
                    <w:right w:val="none" w:sz="0" w:space="0" w:color="auto"/>
                  </w:divBdr>
                  <w:divsChild>
                    <w:div w:id="1106924282">
                      <w:marLeft w:val="0"/>
                      <w:marRight w:val="0"/>
                      <w:marTop w:val="0"/>
                      <w:marBottom w:val="0"/>
                      <w:divBdr>
                        <w:top w:val="none" w:sz="0" w:space="0" w:color="auto"/>
                        <w:left w:val="none" w:sz="0" w:space="0" w:color="auto"/>
                        <w:bottom w:val="none" w:sz="0" w:space="0" w:color="auto"/>
                        <w:right w:val="none" w:sz="0" w:space="0" w:color="auto"/>
                      </w:divBdr>
                      <w:divsChild>
                        <w:div w:id="201017420">
                          <w:marLeft w:val="0"/>
                          <w:marRight w:val="0"/>
                          <w:marTop w:val="0"/>
                          <w:marBottom w:val="0"/>
                          <w:divBdr>
                            <w:top w:val="none" w:sz="0" w:space="0" w:color="auto"/>
                            <w:left w:val="none" w:sz="0" w:space="0" w:color="auto"/>
                            <w:bottom w:val="none" w:sz="0" w:space="0" w:color="auto"/>
                            <w:right w:val="none" w:sz="0" w:space="0" w:color="auto"/>
                          </w:divBdr>
                        </w:div>
                        <w:div w:id="8061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879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34578181">
          <w:marLeft w:val="0"/>
          <w:marRight w:val="0"/>
          <w:marTop w:val="0"/>
          <w:marBottom w:val="0"/>
          <w:divBdr>
            <w:top w:val="none" w:sz="0" w:space="0" w:color="auto"/>
            <w:left w:val="none" w:sz="0" w:space="0" w:color="auto"/>
            <w:bottom w:val="single" w:sz="6" w:space="0" w:color="DFDFDF"/>
            <w:right w:val="none" w:sz="0" w:space="0" w:color="auto"/>
          </w:divBdr>
          <w:divsChild>
            <w:div w:id="899174694">
              <w:marLeft w:val="0"/>
              <w:marRight w:val="0"/>
              <w:marTop w:val="0"/>
              <w:marBottom w:val="0"/>
              <w:divBdr>
                <w:top w:val="none" w:sz="0" w:space="0" w:color="auto"/>
                <w:left w:val="none" w:sz="0" w:space="0" w:color="auto"/>
                <w:bottom w:val="none" w:sz="0" w:space="0" w:color="auto"/>
                <w:right w:val="none" w:sz="0" w:space="0" w:color="auto"/>
              </w:divBdr>
              <w:divsChild>
                <w:div w:id="1731686262">
                  <w:marLeft w:val="0"/>
                  <w:marRight w:val="0"/>
                  <w:marTop w:val="0"/>
                  <w:marBottom w:val="0"/>
                  <w:divBdr>
                    <w:top w:val="none" w:sz="0" w:space="0" w:color="auto"/>
                    <w:left w:val="none" w:sz="0" w:space="0" w:color="auto"/>
                    <w:bottom w:val="none" w:sz="0" w:space="0" w:color="auto"/>
                    <w:right w:val="none" w:sz="0" w:space="0" w:color="auto"/>
                  </w:divBdr>
                  <w:divsChild>
                    <w:div w:id="2012249119">
                      <w:marLeft w:val="0"/>
                      <w:marRight w:val="0"/>
                      <w:marTop w:val="0"/>
                      <w:marBottom w:val="0"/>
                      <w:divBdr>
                        <w:top w:val="none" w:sz="0" w:space="0" w:color="auto"/>
                        <w:left w:val="none" w:sz="0" w:space="0" w:color="auto"/>
                        <w:bottom w:val="none" w:sz="0" w:space="0" w:color="auto"/>
                        <w:right w:val="none" w:sz="0" w:space="0" w:color="auto"/>
                      </w:divBdr>
                      <w:divsChild>
                        <w:div w:id="714816025">
                          <w:marLeft w:val="0"/>
                          <w:marRight w:val="0"/>
                          <w:marTop w:val="0"/>
                          <w:marBottom w:val="0"/>
                          <w:divBdr>
                            <w:top w:val="none" w:sz="0" w:space="0" w:color="auto"/>
                            <w:left w:val="none" w:sz="0" w:space="0" w:color="auto"/>
                            <w:bottom w:val="none" w:sz="0" w:space="0" w:color="auto"/>
                            <w:right w:val="none" w:sz="0" w:space="0" w:color="auto"/>
                          </w:divBdr>
                        </w:div>
                        <w:div w:id="16292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6146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8285005">
          <w:marLeft w:val="0"/>
          <w:marRight w:val="0"/>
          <w:marTop w:val="0"/>
          <w:marBottom w:val="0"/>
          <w:divBdr>
            <w:top w:val="none" w:sz="0" w:space="0" w:color="auto"/>
            <w:left w:val="none" w:sz="0" w:space="0" w:color="auto"/>
            <w:bottom w:val="single" w:sz="6" w:space="0" w:color="DFDFDF"/>
            <w:right w:val="none" w:sz="0" w:space="0" w:color="auto"/>
          </w:divBdr>
          <w:divsChild>
            <w:div w:id="2061053654">
              <w:marLeft w:val="0"/>
              <w:marRight w:val="0"/>
              <w:marTop w:val="0"/>
              <w:marBottom w:val="0"/>
              <w:divBdr>
                <w:top w:val="none" w:sz="0" w:space="0" w:color="auto"/>
                <w:left w:val="none" w:sz="0" w:space="0" w:color="auto"/>
                <w:bottom w:val="none" w:sz="0" w:space="0" w:color="auto"/>
                <w:right w:val="none" w:sz="0" w:space="0" w:color="auto"/>
              </w:divBdr>
              <w:divsChild>
                <w:div w:id="310405974">
                  <w:marLeft w:val="0"/>
                  <w:marRight w:val="0"/>
                  <w:marTop w:val="0"/>
                  <w:marBottom w:val="0"/>
                  <w:divBdr>
                    <w:top w:val="none" w:sz="0" w:space="0" w:color="auto"/>
                    <w:left w:val="none" w:sz="0" w:space="0" w:color="auto"/>
                    <w:bottom w:val="none" w:sz="0" w:space="0" w:color="auto"/>
                    <w:right w:val="none" w:sz="0" w:space="0" w:color="auto"/>
                  </w:divBdr>
                  <w:divsChild>
                    <w:div w:id="1617637386">
                      <w:marLeft w:val="0"/>
                      <w:marRight w:val="0"/>
                      <w:marTop w:val="0"/>
                      <w:marBottom w:val="0"/>
                      <w:divBdr>
                        <w:top w:val="none" w:sz="0" w:space="0" w:color="auto"/>
                        <w:left w:val="none" w:sz="0" w:space="0" w:color="auto"/>
                        <w:bottom w:val="none" w:sz="0" w:space="0" w:color="auto"/>
                        <w:right w:val="none" w:sz="0" w:space="0" w:color="auto"/>
                      </w:divBdr>
                      <w:divsChild>
                        <w:div w:id="2111965236">
                          <w:marLeft w:val="0"/>
                          <w:marRight w:val="0"/>
                          <w:marTop w:val="0"/>
                          <w:marBottom w:val="0"/>
                          <w:divBdr>
                            <w:top w:val="none" w:sz="0" w:space="0" w:color="auto"/>
                            <w:left w:val="none" w:sz="0" w:space="0" w:color="auto"/>
                            <w:bottom w:val="none" w:sz="0" w:space="0" w:color="auto"/>
                            <w:right w:val="none" w:sz="0" w:space="0" w:color="auto"/>
                          </w:divBdr>
                        </w:div>
                        <w:div w:id="10383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246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3211181">
          <w:marLeft w:val="0"/>
          <w:marRight w:val="0"/>
          <w:marTop w:val="0"/>
          <w:marBottom w:val="0"/>
          <w:divBdr>
            <w:top w:val="none" w:sz="0" w:space="0" w:color="auto"/>
            <w:left w:val="none" w:sz="0" w:space="0" w:color="auto"/>
            <w:bottom w:val="single" w:sz="6" w:space="0" w:color="DFDFDF"/>
            <w:right w:val="none" w:sz="0" w:space="0" w:color="auto"/>
          </w:divBdr>
          <w:divsChild>
            <w:div w:id="1354653489">
              <w:marLeft w:val="0"/>
              <w:marRight w:val="0"/>
              <w:marTop w:val="0"/>
              <w:marBottom w:val="0"/>
              <w:divBdr>
                <w:top w:val="none" w:sz="0" w:space="0" w:color="auto"/>
                <w:left w:val="none" w:sz="0" w:space="0" w:color="auto"/>
                <w:bottom w:val="none" w:sz="0" w:space="0" w:color="auto"/>
                <w:right w:val="none" w:sz="0" w:space="0" w:color="auto"/>
              </w:divBdr>
              <w:divsChild>
                <w:div w:id="1396471660">
                  <w:marLeft w:val="0"/>
                  <w:marRight w:val="0"/>
                  <w:marTop w:val="0"/>
                  <w:marBottom w:val="0"/>
                  <w:divBdr>
                    <w:top w:val="none" w:sz="0" w:space="0" w:color="auto"/>
                    <w:left w:val="none" w:sz="0" w:space="0" w:color="auto"/>
                    <w:bottom w:val="none" w:sz="0" w:space="0" w:color="auto"/>
                    <w:right w:val="none" w:sz="0" w:space="0" w:color="auto"/>
                  </w:divBdr>
                  <w:divsChild>
                    <w:div w:id="755830767">
                      <w:marLeft w:val="0"/>
                      <w:marRight w:val="0"/>
                      <w:marTop w:val="0"/>
                      <w:marBottom w:val="0"/>
                      <w:divBdr>
                        <w:top w:val="none" w:sz="0" w:space="0" w:color="auto"/>
                        <w:left w:val="none" w:sz="0" w:space="0" w:color="auto"/>
                        <w:bottom w:val="none" w:sz="0" w:space="0" w:color="auto"/>
                        <w:right w:val="none" w:sz="0" w:space="0" w:color="auto"/>
                      </w:divBdr>
                      <w:divsChild>
                        <w:div w:id="1420637933">
                          <w:marLeft w:val="0"/>
                          <w:marRight w:val="0"/>
                          <w:marTop w:val="0"/>
                          <w:marBottom w:val="0"/>
                          <w:divBdr>
                            <w:top w:val="none" w:sz="0" w:space="0" w:color="auto"/>
                            <w:left w:val="none" w:sz="0" w:space="0" w:color="auto"/>
                            <w:bottom w:val="none" w:sz="0" w:space="0" w:color="auto"/>
                            <w:right w:val="none" w:sz="0" w:space="0" w:color="auto"/>
                          </w:divBdr>
                        </w:div>
                        <w:div w:id="7034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8047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99866701">
          <w:marLeft w:val="0"/>
          <w:marRight w:val="0"/>
          <w:marTop w:val="0"/>
          <w:marBottom w:val="0"/>
          <w:divBdr>
            <w:top w:val="none" w:sz="0" w:space="0" w:color="auto"/>
            <w:left w:val="none" w:sz="0" w:space="0" w:color="auto"/>
            <w:bottom w:val="single" w:sz="6" w:space="0" w:color="DFDFDF"/>
            <w:right w:val="none" w:sz="0" w:space="0" w:color="auto"/>
          </w:divBdr>
          <w:divsChild>
            <w:div w:id="259339403">
              <w:marLeft w:val="0"/>
              <w:marRight w:val="0"/>
              <w:marTop w:val="0"/>
              <w:marBottom w:val="0"/>
              <w:divBdr>
                <w:top w:val="none" w:sz="0" w:space="0" w:color="auto"/>
                <w:left w:val="none" w:sz="0" w:space="0" w:color="auto"/>
                <w:bottom w:val="none" w:sz="0" w:space="0" w:color="auto"/>
                <w:right w:val="none" w:sz="0" w:space="0" w:color="auto"/>
              </w:divBdr>
              <w:divsChild>
                <w:div w:id="1815947877">
                  <w:marLeft w:val="0"/>
                  <w:marRight w:val="0"/>
                  <w:marTop w:val="0"/>
                  <w:marBottom w:val="0"/>
                  <w:divBdr>
                    <w:top w:val="none" w:sz="0" w:space="0" w:color="auto"/>
                    <w:left w:val="none" w:sz="0" w:space="0" w:color="auto"/>
                    <w:bottom w:val="none" w:sz="0" w:space="0" w:color="auto"/>
                    <w:right w:val="none" w:sz="0" w:space="0" w:color="auto"/>
                  </w:divBdr>
                  <w:divsChild>
                    <w:div w:id="538278406">
                      <w:marLeft w:val="0"/>
                      <w:marRight w:val="0"/>
                      <w:marTop w:val="0"/>
                      <w:marBottom w:val="0"/>
                      <w:divBdr>
                        <w:top w:val="none" w:sz="0" w:space="0" w:color="auto"/>
                        <w:left w:val="none" w:sz="0" w:space="0" w:color="auto"/>
                        <w:bottom w:val="none" w:sz="0" w:space="0" w:color="auto"/>
                        <w:right w:val="none" w:sz="0" w:space="0" w:color="auto"/>
                      </w:divBdr>
                      <w:divsChild>
                        <w:div w:id="144978982">
                          <w:marLeft w:val="0"/>
                          <w:marRight w:val="0"/>
                          <w:marTop w:val="0"/>
                          <w:marBottom w:val="0"/>
                          <w:divBdr>
                            <w:top w:val="none" w:sz="0" w:space="0" w:color="auto"/>
                            <w:left w:val="none" w:sz="0" w:space="0" w:color="auto"/>
                            <w:bottom w:val="none" w:sz="0" w:space="0" w:color="auto"/>
                            <w:right w:val="none" w:sz="0" w:space="0" w:color="auto"/>
                          </w:divBdr>
                        </w:div>
                        <w:div w:id="55990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44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61534422">
          <w:marLeft w:val="0"/>
          <w:marRight w:val="0"/>
          <w:marTop w:val="0"/>
          <w:marBottom w:val="0"/>
          <w:divBdr>
            <w:top w:val="none" w:sz="0" w:space="0" w:color="auto"/>
            <w:left w:val="none" w:sz="0" w:space="0" w:color="auto"/>
            <w:bottom w:val="single" w:sz="6" w:space="0" w:color="DFDFDF"/>
            <w:right w:val="none" w:sz="0" w:space="0" w:color="auto"/>
          </w:divBdr>
          <w:divsChild>
            <w:div w:id="1117522582">
              <w:marLeft w:val="0"/>
              <w:marRight w:val="0"/>
              <w:marTop w:val="0"/>
              <w:marBottom w:val="0"/>
              <w:divBdr>
                <w:top w:val="none" w:sz="0" w:space="0" w:color="auto"/>
                <w:left w:val="none" w:sz="0" w:space="0" w:color="auto"/>
                <w:bottom w:val="none" w:sz="0" w:space="0" w:color="auto"/>
                <w:right w:val="none" w:sz="0" w:space="0" w:color="auto"/>
              </w:divBdr>
              <w:divsChild>
                <w:div w:id="1610317250">
                  <w:marLeft w:val="0"/>
                  <w:marRight w:val="0"/>
                  <w:marTop w:val="0"/>
                  <w:marBottom w:val="0"/>
                  <w:divBdr>
                    <w:top w:val="none" w:sz="0" w:space="0" w:color="auto"/>
                    <w:left w:val="none" w:sz="0" w:space="0" w:color="auto"/>
                    <w:bottom w:val="none" w:sz="0" w:space="0" w:color="auto"/>
                    <w:right w:val="none" w:sz="0" w:space="0" w:color="auto"/>
                  </w:divBdr>
                  <w:divsChild>
                    <w:div w:id="535238630">
                      <w:marLeft w:val="0"/>
                      <w:marRight w:val="0"/>
                      <w:marTop w:val="0"/>
                      <w:marBottom w:val="0"/>
                      <w:divBdr>
                        <w:top w:val="none" w:sz="0" w:space="0" w:color="auto"/>
                        <w:left w:val="none" w:sz="0" w:space="0" w:color="auto"/>
                        <w:bottom w:val="none" w:sz="0" w:space="0" w:color="auto"/>
                        <w:right w:val="none" w:sz="0" w:space="0" w:color="auto"/>
                      </w:divBdr>
                      <w:divsChild>
                        <w:div w:id="781460300">
                          <w:marLeft w:val="0"/>
                          <w:marRight w:val="0"/>
                          <w:marTop w:val="0"/>
                          <w:marBottom w:val="0"/>
                          <w:divBdr>
                            <w:top w:val="none" w:sz="0" w:space="0" w:color="auto"/>
                            <w:left w:val="none" w:sz="0" w:space="0" w:color="auto"/>
                            <w:bottom w:val="none" w:sz="0" w:space="0" w:color="auto"/>
                            <w:right w:val="none" w:sz="0" w:space="0" w:color="auto"/>
                          </w:divBdr>
                        </w:div>
                        <w:div w:id="8800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373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2286773">
          <w:marLeft w:val="0"/>
          <w:marRight w:val="0"/>
          <w:marTop w:val="0"/>
          <w:marBottom w:val="0"/>
          <w:divBdr>
            <w:top w:val="none" w:sz="0" w:space="0" w:color="auto"/>
            <w:left w:val="none" w:sz="0" w:space="0" w:color="auto"/>
            <w:bottom w:val="single" w:sz="6" w:space="0" w:color="DFDFDF"/>
            <w:right w:val="none" w:sz="0" w:space="0" w:color="auto"/>
          </w:divBdr>
          <w:divsChild>
            <w:div w:id="66415831">
              <w:marLeft w:val="0"/>
              <w:marRight w:val="0"/>
              <w:marTop w:val="0"/>
              <w:marBottom w:val="0"/>
              <w:divBdr>
                <w:top w:val="none" w:sz="0" w:space="0" w:color="auto"/>
                <w:left w:val="none" w:sz="0" w:space="0" w:color="auto"/>
                <w:bottom w:val="none" w:sz="0" w:space="0" w:color="auto"/>
                <w:right w:val="none" w:sz="0" w:space="0" w:color="auto"/>
              </w:divBdr>
              <w:divsChild>
                <w:div w:id="119694146">
                  <w:marLeft w:val="0"/>
                  <w:marRight w:val="0"/>
                  <w:marTop w:val="0"/>
                  <w:marBottom w:val="0"/>
                  <w:divBdr>
                    <w:top w:val="none" w:sz="0" w:space="0" w:color="auto"/>
                    <w:left w:val="none" w:sz="0" w:space="0" w:color="auto"/>
                    <w:bottom w:val="none" w:sz="0" w:space="0" w:color="auto"/>
                    <w:right w:val="none" w:sz="0" w:space="0" w:color="auto"/>
                  </w:divBdr>
                  <w:divsChild>
                    <w:div w:id="152381416">
                      <w:marLeft w:val="0"/>
                      <w:marRight w:val="0"/>
                      <w:marTop w:val="0"/>
                      <w:marBottom w:val="0"/>
                      <w:divBdr>
                        <w:top w:val="none" w:sz="0" w:space="0" w:color="auto"/>
                        <w:left w:val="none" w:sz="0" w:space="0" w:color="auto"/>
                        <w:bottom w:val="none" w:sz="0" w:space="0" w:color="auto"/>
                        <w:right w:val="none" w:sz="0" w:space="0" w:color="auto"/>
                      </w:divBdr>
                      <w:divsChild>
                        <w:div w:id="17783175">
                          <w:marLeft w:val="0"/>
                          <w:marRight w:val="0"/>
                          <w:marTop w:val="0"/>
                          <w:marBottom w:val="0"/>
                          <w:divBdr>
                            <w:top w:val="none" w:sz="0" w:space="0" w:color="auto"/>
                            <w:left w:val="none" w:sz="0" w:space="0" w:color="auto"/>
                            <w:bottom w:val="none" w:sz="0" w:space="0" w:color="auto"/>
                            <w:right w:val="none" w:sz="0" w:space="0" w:color="auto"/>
                          </w:divBdr>
                        </w:div>
                        <w:div w:id="109158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66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61552587">
          <w:marLeft w:val="0"/>
          <w:marRight w:val="0"/>
          <w:marTop w:val="0"/>
          <w:marBottom w:val="0"/>
          <w:divBdr>
            <w:top w:val="none" w:sz="0" w:space="0" w:color="auto"/>
            <w:left w:val="none" w:sz="0" w:space="0" w:color="auto"/>
            <w:bottom w:val="single" w:sz="6" w:space="0" w:color="DFDFDF"/>
            <w:right w:val="none" w:sz="0" w:space="0" w:color="auto"/>
          </w:divBdr>
          <w:divsChild>
            <w:div w:id="198520318">
              <w:marLeft w:val="0"/>
              <w:marRight w:val="0"/>
              <w:marTop w:val="0"/>
              <w:marBottom w:val="0"/>
              <w:divBdr>
                <w:top w:val="none" w:sz="0" w:space="0" w:color="auto"/>
                <w:left w:val="none" w:sz="0" w:space="0" w:color="auto"/>
                <w:bottom w:val="none" w:sz="0" w:space="0" w:color="auto"/>
                <w:right w:val="none" w:sz="0" w:space="0" w:color="auto"/>
              </w:divBdr>
              <w:divsChild>
                <w:div w:id="2075472485">
                  <w:marLeft w:val="0"/>
                  <w:marRight w:val="0"/>
                  <w:marTop w:val="0"/>
                  <w:marBottom w:val="0"/>
                  <w:divBdr>
                    <w:top w:val="none" w:sz="0" w:space="0" w:color="auto"/>
                    <w:left w:val="none" w:sz="0" w:space="0" w:color="auto"/>
                    <w:bottom w:val="none" w:sz="0" w:space="0" w:color="auto"/>
                    <w:right w:val="none" w:sz="0" w:space="0" w:color="auto"/>
                  </w:divBdr>
                  <w:divsChild>
                    <w:div w:id="1955408255">
                      <w:marLeft w:val="0"/>
                      <w:marRight w:val="0"/>
                      <w:marTop w:val="0"/>
                      <w:marBottom w:val="0"/>
                      <w:divBdr>
                        <w:top w:val="none" w:sz="0" w:space="0" w:color="auto"/>
                        <w:left w:val="none" w:sz="0" w:space="0" w:color="auto"/>
                        <w:bottom w:val="none" w:sz="0" w:space="0" w:color="auto"/>
                        <w:right w:val="none" w:sz="0" w:space="0" w:color="auto"/>
                      </w:divBdr>
                      <w:divsChild>
                        <w:div w:id="1419718064">
                          <w:marLeft w:val="0"/>
                          <w:marRight w:val="0"/>
                          <w:marTop w:val="0"/>
                          <w:marBottom w:val="0"/>
                          <w:divBdr>
                            <w:top w:val="none" w:sz="0" w:space="0" w:color="auto"/>
                            <w:left w:val="none" w:sz="0" w:space="0" w:color="auto"/>
                            <w:bottom w:val="none" w:sz="0" w:space="0" w:color="auto"/>
                            <w:right w:val="none" w:sz="0" w:space="0" w:color="auto"/>
                          </w:divBdr>
                        </w:div>
                        <w:div w:id="11969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81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28325263">
          <w:marLeft w:val="0"/>
          <w:marRight w:val="0"/>
          <w:marTop w:val="0"/>
          <w:marBottom w:val="0"/>
          <w:divBdr>
            <w:top w:val="none" w:sz="0" w:space="0" w:color="auto"/>
            <w:left w:val="none" w:sz="0" w:space="0" w:color="auto"/>
            <w:bottom w:val="single" w:sz="6" w:space="0" w:color="DFDFDF"/>
            <w:right w:val="none" w:sz="0" w:space="0" w:color="auto"/>
          </w:divBdr>
          <w:divsChild>
            <w:div w:id="1054504537">
              <w:marLeft w:val="0"/>
              <w:marRight w:val="0"/>
              <w:marTop w:val="0"/>
              <w:marBottom w:val="0"/>
              <w:divBdr>
                <w:top w:val="none" w:sz="0" w:space="0" w:color="auto"/>
                <w:left w:val="none" w:sz="0" w:space="0" w:color="auto"/>
                <w:bottom w:val="none" w:sz="0" w:space="0" w:color="auto"/>
                <w:right w:val="none" w:sz="0" w:space="0" w:color="auto"/>
              </w:divBdr>
              <w:divsChild>
                <w:div w:id="305135837">
                  <w:marLeft w:val="0"/>
                  <w:marRight w:val="0"/>
                  <w:marTop w:val="0"/>
                  <w:marBottom w:val="0"/>
                  <w:divBdr>
                    <w:top w:val="none" w:sz="0" w:space="0" w:color="auto"/>
                    <w:left w:val="none" w:sz="0" w:space="0" w:color="auto"/>
                    <w:bottom w:val="none" w:sz="0" w:space="0" w:color="auto"/>
                    <w:right w:val="none" w:sz="0" w:space="0" w:color="auto"/>
                  </w:divBdr>
                  <w:divsChild>
                    <w:div w:id="2004776859">
                      <w:marLeft w:val="0"/>
                      <w:marRight w:val="0"/>
                      <w:marTop w:val="0"/>
                      <w:marBottom w:val="0"/>
                      <w:divBdr>
                        <w:top w:val="none" w:sz="0" w:space="0" w:color="auto"/>
                        <w:left w:val="none" w:sz="0" w:space="0" w:color="auto"/>
                        <w:bottom w:val="none" w:sz="0" w:space="0" w:color="auto"/>
                        <w:right w:val="none" w:sz="0" w:space="0" w:color="auto"/>
                      </w:divBdr>
                      <w:divsChild>
                        <w:div w:id="1174876498">
                          <w:marLeft w:val="0"/>
                          <w:marRight w:val="0"/>
                          <w:marTop w:val="0"/>
                          <w:marBottom w:val="0"/>
                          <w:divBdr>
                            <w:top w:val="none" w:sz="0" w:space="0" w:color="auto"/>
                            <w:left w:val="none" w:sz="0" w:space="0" w:color="auto"/>
                            <w:bottom w:val="none" w:sz="0" w:space="0" w:color="auto"/>
                            <w:right w:val="none" w:sz="0" w:space="0" w:color="auto"/>
                          </w:divBdr>
                        </w:div>
                        <w:div w:id="9394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0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3456858">
          <w:marLeft w:val="0"/>
          <w:marRight w:val="0"/>
          <w:marTop w:val="0"/>
          <w:marBottom w:val="0"/>
          <w:divBdr>
            <w:top w:val="none" w:sz="0" w:space="0" w:color="auto"/>
            <w:left w:val="none" w:sz="0" w:space="0" w:color="auto"/>
            <w:bottom w:val="single" w:sz="6" w:space="0" w:color="DFDFDF"/>
            <w:right w:val="none" w:sz="0" w:space="0" w:color="auto"/>
          </w:divBdr>
          <w:divsChild>
            <w:div w:id="187302432">
              <w:marLeft w:val="0"/>
              <w:marRight w:val="0"/>
              <w:marTop w:val="0"/>
              <w:marBottom w:val="0"/>
              <w:divBdr>
                <w:top w:val="none" w:sz="0" w:space="0" w:color="auto"/>
                <w:left w:val="none" w:sz="0" w:space="0" w:color="auto"/>
                <w:bottom w:val="none" w:sz="0" w:space="0" w:color="auto"/>
                <w:right w:val="none" w:sz="0" w:space="0" w:color="auto"/>
              </w:divBdr>
              <w:divsChild>
                <w:div w:id="1958678356">
                  <w:marLeft w:val="0"/>
                  <w:marRight w:val="0"/>
                  <w:marTop w:val="0"/>
                  <w:marBottom w:val="0"/>
                  <w:divBdr>
                    <w:top w:val="none" w:sz="0" w:space="0" w:color="auto"/>
                    <w:left w:val="none" w:sz="0" w:space="0" w:color="auto"/>
                    <w:bottom w:val="none" w:sz="0" w:space="0" w:color="auto"/>
                    <w:right w:val="none" w:sz="0" w:space="0" w:color="auto"/>
                  </w:divBdr>
                  <w:divsChild>
                    <w:div w:id="533081915">
                      <w:marLeft w:val="0"/>
                      <w:marRight w:val="0"/>
                      <w:marTop w:val="0"/>
                      <w:marBottom w:val="0"/>
                      <w:divBdr>
                        <w:top w:val="none" w:sz="0" w:space="0" w:color="auto"/>
                        <w:left w:val="none" w:sz="0" w:space="0" w:color="auto"/>
                        <w:bottom w:val="none" w:sz="0" w:space="0" w:color="auto"/>
                        <w:right w:val="none" w:sz="0" w:space="0" w:color="auto"/>
                      </w:divBdr>
                      <w:divsChild>
                        <w:div w:id="15426703">
                          <w:marLeft w:val="0"/>
                          <w:marRight w:val="0"/>
                          <w:marTop w:val="0"/>
                          <w:marBottom w:val="0"/>
                          <w:divBdr>
                            <w:top w:val="none" w:sz="0" w:space="0" w:color="auto"/>
                            <w:left w:val="none" w:sz="0" w:space="0" w:color="auto"/>
                            <w:bottom w:val="none" w:sz="0" w:space="0" w:color="auto"/>
                            <w:right w:val="none" w:sz="0" w:space="0" w:color="auto"/>
                          </w:divBdr>
                        </w:div>
                        <w:div w:id="17430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306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90945622">
          <w:marLeft w:val="0"/>
          <w:marRight w:val="0"/>
          <w:marTop w:val="0"/>
          <w:marBottom w:val="0"/>
          <w:divBdr>
            <w:top w:val="none" w:sz="0" w:space="0" w:color="auto"/>
            <w:left w:val="none" w:sz="0" w:space="0" w:color="auto"/>
            <w:bottom w:val="single" w:sz="6" w:space="0" w:color="DFDFDF"/>
            <w:right w:val="none" w:sz="0" w:space="0" w:color="auto"/>
          </w:divBdr>
          <w:divsChild>
            <w:div w:id="2017272084">
              <w:marLeft w:val="0"/>
              <w:marRight w:val="0"/>
              <w:marTop w:val="0"/>
              <w:marBottom w:val="0"/>
              <w:divBdr>
                <w:top w:val="none" w:sz="0" w:space="0" w:color="auto"/>
                <w:left w:val="none" w:sz="0" w:space="0" w:color="auto"/>
                <w:bottom w:val="none" w:sz="0" w:space="0" w:color="auto"/>
                <w:right w:val="none" w:sz="0" w:space="0" w:color="auto"/>
              </w:divBdr>
              <w:divsChild>
                <w:div w:id="1748304587">
                  <w:marLeft w:val="0"/>
                  <w:marRight w:val="0"/>
                  <w:marTop w:val="0"/>
                  <w:marBottom w:val="0"/>
                  <w:divBdr>
                    <w:top w:val="none" w:sz="0" w:space="0" w:color="auto"/>
                    <w:left w:val="none" w:sz="0" w:space="0" w:color="auto"/>
                    <w:bottom w:val="none" w:sz="0" w:space="0" w:color="auto"/>
                    <w:right w:val="none" w:sz="0" w:space="0" w:color="auto"/>
                  </w:divBdr>
                  <w:divsChild>
                    <w:div w:id="738329519">
                      <w:marLeft w:val="0"/>
                      <w:marRight w:val="0"/>
                      <w:marTop w:val="0"/>
                      <w:marBottom w:val="0"/>
                      <w:divBdr>
                        <w:top w:val="none" w:sz="0" w:space="0" w:color="auto"/>
                        <w:left w:val="none" w:sz="0" w:space="0" w:color="auto"/>
                        <w:bottom w:val="none" w:sz="0" w:space="0" w:color="auto"/>
                        <w:right w:val="none" w:sz="0" w:space="0" w:color="auto"/>
                      </w:divBdr>
                      <w:divsChild>
                        <w:div w:id="354382572">
                          <w:marLeft w:val="0"/>
                          <w:marRight w:val="0"/>
                          <w:marTop w:val="0"/>
                          <w:marBottom w:val="0"/>
                          <w:divBdr>
                            <w:top w:val="none" w:sz="0" w:space="0" w:color="auto"/>
                            <w:left w:val="none" w:sz="0" w:space="0" w:color="auto"/>
                            <w:bottom w:val="none" w:sz="0" w:space="0" w:color="auto"/>
                            <w:right w:val="none" w:sz="0" w:space="0" w:color="auto"/>
                          </w:divBdr>
                        </w:div>
                        <w:div w:id="20341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710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74332707">
          <w:marLeft w:val="0"/>
          <w:marRight w:val="0"/>
          <w:marTop w:val="0"/>
          <w:marBottom w:val="0"/>
          <w:divBdr>
            <w:top w:val="none" w:sz="0" w:space="0" w:color="auto"/>
            <w:left w:val="none" w:sz="0" w:space="0" w:color="auto"/>
            <w:bottom w:val="single" w:sz="6" w:space="0" w:color="DFDFDF"/>
            <w:right w:val="none" w:sz="0" w:space="0" w:color="auto"/>
          </w:divBdr>
          <w:divsChild>
            <w:div w:id="153107338">
              <w:marLeft w:val="0"/>
              <w:marRight w:val="0"/>
              <w:marTop w:val="0"/>
              <w:marBottom w:val="0"/>
              <w:divBdr>
                <w:top w:val="none" w:sz="0" w:space="0" w:color="auto"/>
                <w:left w:val="none" w:sz="0" w:space="0" w:color="auto"/>
                <w:bottom w:val="none" w:sz="0" w:space="0" w:color="auto"/>
                <w:right w:val="none" w:sz="0" w:space="0" w:color="auto"/>
              </w:divBdr>
              <w:divsChild>
                <w:div w:id="825323068">
                  <w:marLeft w:val="0"/>
                  <w:marRight w:val="0"/>
                  <w:marTop w:val="0"/>
                  <w:marBottom w:val="0"/>
                  <w:divBdr>
                    <w:top w:val="none" w:sz="0" w:space="0" w:color="auto"/>
                    <w:left w:val="none" w:sz="0" w:space="0" w:color="auto"/>
                    <w:bottom w:val="none" w:sz="0" w:space="0" w:color="auto"/>
                    <w:right w:val="none" w:sz="0" w:space="0" w:color="auto"/>
                  </w:divBdr>
                  <w:divsChild>
                    <w:div w:id="695929955">
                      <w:marLeft w:val="0"/>
                      <w:marRight w:val="0"/>
                      <w:marTop w:val="0"/>
                      <w:marBottom w:val="0"/>
                      <w:divBdr>
                        <w:top w:val="none" w:sz="0" w:space="0" w:color="auto"/>
                        <w:left w:val="none" w:sz="0" w:space="0" w:color="auto"/>
                        <w:bottom w:val="none" w:sz="0" w:space="0" w:color="auto"/>
                        <w:right w:val="none" w:sz="0" w:space="0" w:color="auto"/>
                      </w:divBdr>
                      <w:divsChild>
                        <w:div w:id="1865364951">
                          <w:marLeft w:val="0"/>
                          <w:marRight w:val="0"/>
                          <w:marTop w:val="0"/>
                          <w:marBottom w:val="0"/>
                          <w:divBdr>
                            <w:top w:val="none" w:sz="0" w:space="0" w:color="auto"/>
                            <w:left w:val="none" w:sz="0" w:space="0" w:color="auto"/>
                            <w:bottom w:val="none" w:sz="0" w:space="0" w:color="auto"/>
                            <w:right w:val="none" w:sz="0" w:space="0" w:color="auto"/>
                          </w:divBdr>
                        </w:div>
                        <w:div w:id="1519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4314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2705643">
          <w:marLeft w:val="0"/>
          <w:marRight w:val="0"/>
          <w:marTop w:val="0"/>
          <w:marBottom w:val="0"/>
          <w:divBdr>
            <w:top w:val="none" w:sz="0" w:space="0" w:color="auto"/>
            <w:left w:val="none" w:sz="0" w:space="0" w:color="auto"/>
            <w:bottom w:val="single" w:sz="6" w:space="0" w:color="DFDFDF"/>
            <w:right w:val="none" w:sz="0" w:space="0" w:color="auto"/>
          </w:divBdr>
          <w:divsChild>
            <w:div w:id="411587336">
              <w:marLeft w:val="0"/>
              <w:marRight w:val="0"/>
              <w:marTop w:val="0"/>
              <w:marBottom w:val="0"/>
              <w:divBdr>
                <w:top w:val="none" w:sz="0" w:space="0" w:color="auto"/>
                <w:left w:val="none" w:sz="0" w:space="0" w:color="auto"/>
                <w:bottom w:val="none" w:sz="0" w:space="0" w:color="auto"/>
                <w:right w:val="none" w:sz="0" w:space="0" w:color="auto"/>
              </w:divBdr>
              <w:divsChild>
                <w:div w:id="693460174">
                  <w:marLeft w:val="0"/>
                  <w:marRight w:val="0"/>
                  <w:marTop w:val="0"/>
                  <w:marBottom w:val="0"/>
                  <w:divBdr>
                    <w:top w:val="none" w:sz="0" w:space="0" w:color="auto"/>
                    <w:left w:val="none" w:sz="0" w:space="0" w:color="auto"/>
                    <w:bottom w:val="none" w:sz="0" w:space="0" w:color="auto"/>
                    <w:right w:val="none" w:sz="0" w:space="0" w:color="auto"/>
                  </w:divBdr>
                  <w:divsChild>
                    <w:div w:id="164133060">
                      <w:marLeft w:val="0"/>
                      <w:marRight w:val="0"/>
                      <w:marTop w:val="0"/>
                      <w:marBottom w:val="0"/>
                      <w:divBdr>
                        <w:top w:val="none" w:sz="0" w:space="0" w:color="auto"/>
                        <w:left w:val="none" w:sz="0" w:space="0" w:color="auto"/>
                        <w:bottom w:val="none" w:sz="0" w:space="0" w:color="auto"/>
                        <w:right w:val="none" w:sz="0" w:space="0" w:color="auto"/>
                      </w:divBdr>
                      <w:divsChild>
                        <w:div w:id="309022613">
                          <w:marLeft w:val="0"/>
                          <w:marRight w:val="0"/>
                          <w:marTop w:val="0"/>
                          <w:marBottom w:val="0"/>
                          <w:divBdr>
                            <w:top w:val="none" w:sz="0" w:space="0" w:color="auto"/>
                            <w:left w:val="none" w:sz="0" w:space="0" w:color="auto"/>
                            <w:bottom w:val="none" w:sz="0" w:space="0" w:color="auto"/>
                            <w:right w:val="none" w:sz="0" w:space="0" w:color="auto"/>
                          </w:divBdr>
                        </w:div>
                        <w:div w:id="4945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779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66264235">
          <w:marLeft w:val="0"/>
          <w:marRight w:val="0"/>
          <w:marTop w:val="0"/>
          <w:marBottom w:val="0"/>
          <w:divBdr>
            <w:top w:val="none" w:sz="0" w:space="0" w:color="auto"/>
            <w:left w:val="none" w:sz="0" w:space="0" w:color="auto"/>
            <w:bottom w:val="single" w:sz="6" w:space="0" w:color="DFDFDF"/>
            <w:right w:val="none" w:sz="0" w:space="0" w:color="auto"/>
          </w:divBdr>
          <w:divsChild>
            <w:div w:id="647830676">
              <w:marLeft w:val="0"/>
              <w:marRight w:val="0"/>
              <w:marTop w:val="0"/>
              <w:marBottom w:val="0"/>
              <w:divBdr>
                <w:top w:val="none" w:sz="0" w:space="0" w:color="auto"/>
                <w:left w:val="none" w:sz="0" w:space="0" w:color="auto"/>
                <w:bottom w:val="none" w:sz="0" w:space="0" w:color="auto"/>
                <w:right w:val="none" w:sz="0" w:space="0" w:color="auto"/>
              </w:divBdr>
              <w:divsChild>
                <w:div w:id="591162332">
                  <w:marLeft w:val="0"/>
                  <w:marRight w:val="0"/>
                  <w:marTop w:val="0"/>
                  <w:marBottom w:val="0"/>
                  <w:divBdr>
                    <w:top w:val="none" w:sz="0" w:space="0" w:color="auto"/>
                    <w:left w:val="none" w:sz="0" w:space="0" w:color="auto"/>
                    <w:bottom w:val="none" w:sz="0" w:space="0" w:color="auto"/>
                    <w:right w:val="none" w:sz="0" w:space="0" w:color="auto"/>
                  </w:divBdr>
                  <w:divsChild>
                    <w:div w:id="674501187">
                      <w:marLeft w:val="0"/>
                      <w:marRight w:val="0"/>
                      <w:marTop w:val="0"/>
                      <w:marBottom w:val="0"/>
                      <w:divBdr>
                        <w:top w:val="none" w:sz="0" w:space="0" w:color="auto"/>
                        <w:left w:val="none" w:sz="0" w:space="0" w:color="auto"/>
                        <w:bottom w:val="none" w:sz="0" w:space="0" w:color="auto"/>
                        <w:right w:val="none" w:sz="0" w:space="0" w:color="auto"/>
                      </w:divBdr>
                      <w:divsChild>
                        <w:div w:id="1610813668">
                          <w:marLeft w:val="0"/>
                          <w:marRight w:val="0"/>
                          <w:marTop w:val="0"/>
                          <w:marBottom w:val="0"/>
                          <w:divBdr>
                            <w:top w:val="none" w:sz="0" w:space="0" w:color="auto"/>
                            <w:left w:val="none" w:sz="0" w:space="0" w:color="auto"/>
                            <w:bottom w:val="none" w:sz="0" w:space="0" w:color="auto"/>
                            <w:right w:val="none" w:sz="0" w:space="0" w:color="auto"/>
                          </w:divBdr>
                        </w:div>
                        <w:div w:id="1776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135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47872545">
          <w:marLeft w:val="0"/>
          <w:marRight w:val="0"/>
          <w:marTop w:val="0"/>
          <w:marBottom w:val="0"/>
          <w:divBdr>
            <w:top w:val="none" w:sz="0" w:space="0" w:color="auto"/>
            <w:left w:val="none" w:sz="0" w:space="0" w:color="auto"/>
            <w:bottom w:val="single" w:sz="6" w:space="0" w:color="DFDFDF"/>
            <w:right w:val="none" w:sz="0" w:space="0" w:color="auto"/>
          </w:divBdr>
          <w:divsChild>
            <w:div w:id="1952129912">
              <w:marLeft w:val="0"/>
              <w:marRight w:val="0"/>
              <w:marTop w:val="0"/>
              <w:marBottom w:val="0"/>
              <w:divBdr>
                <w:top w:val="none" w:sz="0" w:space="0" w:color="auto"/>
                <w:left w:val="none" w:sz="0" w:space="0" w:color="auto"/>
                <w:bottom w:val="none" w:sz="0" w:space="0" w:color="auto"/>
                <w:right w:val="none" w:sz="0" w:space="0" w:color="auto"/>
              </w:divBdr>
              <w:divsChild>
                <w:div w:id="1830711995">
                  <w:marLeft w:val="0"/>
                  <w:marRight w:val="0"/>
                  <w:marTop w:val="0"/>
                  <w:marBottom w:val="0"/>
                  <w:divBdr>
                    <w:top w:val="none" w:sz="0" w:space="0" w:color="auto"/>
                    <w:left w:val="none" w:sz="0" w:space="0" w:color="auto"/>
                    <w:bottom w:val="none" w:sz="0" w:space="0" w:color="auto"/>
                    <w:right w:val="none" w:sz="0" w:space="0" w:color="auto"/>
                  </w:divBdr>
                  <w:divsChild>
                    <w:div w:id="1653481951">
                      <w:marLeft w:val="0"/>
                      <w:marRight w:val="0"/>
                      <w:marTop w:val="0"/>
                      <w:marBottom w:val="0"/>
                      <w:divBdr>
                        <w:top w:val="none" w:sz="0" w:space="0" w:color="auto"/>
                        <w:left w:val="none" w:sz="0" w:space="0" w:color="auto"/>
                        <w:bottom w:val="none" w:sz="0" w:space="0" w:color="auto"/>
                        <w:right w:val="none" w:sz="0" w:space="0" w:color="auto"/>
                      </w:divBdr>
                      <w:divsChild>
                        <w:div w:id="1472020789">
                          <w:marLeft w:val="0"/>
                          <w:marRight w:val="0"/>
                          <w:marTop w:val="0"/>
                          <w:marBottom w:val="0"/>
                          <w:divBdr>
                            <w:top w:val="none" w:sz="0" w:space="0" w:color="auto"/>
                            <w:left w:val="none" w:sz="0" w:space="0" w:color="auto"/>
                            <w:bottom w:val="none" w:sz="0" w:space="0" w:color="auto"/>
                            <w:right w:val="none" w:sz="0" w:space="0" w:color="auto"/>
                          </w:divBdr>
                        </w:div>
                        <w:div w:id="8319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4186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60319499">
          <w:marLeft w:val="0"/>
          <w:marRight w:val="0"/>
          <w:marTop w:val="0"/>
          <w:marBottom w:val="0"/>
          <w:divBdr>
            <w:top w:val="none" w:sz="0" w:space="0" w:color="auto"/>
            <w:left w:val="none" w:sz="0" w:space="0" w:color="auto"/>
            <w:bottom w:val="single" w:sz="6" w:space="0" w:color="DFDFDF"/>
            <w:right w:val="none" w:sz="0" w:space="0" w:color="auto"/>
          </w:divBdr>
          <w:divsChild>
            <w:div w:id="190071320">
              <w:marLeft w:val="0"/>
              <w:marRight w:val="0"/>
              <w:marTop w:val="0"/>
              <w:marBottom w:val="0"/>
              <w:divBdr>
                <w:top w:val="none" w:sz="0" w:space="0" w:color="auto"/>
                <w:left w:val="none" w:sz="0" w:space="0" w:color="auto"/>
                <w:bottom w:val="none" w:sz="0" w:space="0" w:color="auto"/>
                <w:right w:val="none" w:sz="0" w:space="0" w:color="auto"/>
              </w:divBdr>
              <w:divsChild>
                <w:div w:id="998735021">
                  <w:marLeft w:val="0"/>
                  <w:marRight w:val="0"/>
                  <w:marTop w:val="0"/>
                  <w:marBottom w:val="0"/>
                  <w:divBdr>
                    <w:top w:val="none" w:sz="0" w:space="0" w:color="auto"/>
                    <w:left w:val="none" w:sz="0" w:space="0" w:color="auto"/>
                    <w:bottom w:val="none" w:sz="0" w:space="0" w:color="auto"/>
                    <w:right w:val="none" w:sz="0" w:space="0" w:color="auto"/>
                  </w:divBdr>
                  <w:divsChild>
                    <w:div w:id="14621079">
                      <w:marLeft w:val="0"/>
                      <w:marRight w:val="0"/>
                      <w:marTop w:val="0"/>
                      <w:marBottom w:val="0"/>
                      <w:divBdr>
                        <w:top w:val="none" w:sz="0" w:space="0" w:color="auto"/>
                        <w:left w:val="none" w:sz="0" w:space="0" w:color="auto"/>
                        <w:bottom w:val="none" w:sz="0" w:space="0" w:color="auto"/>
                        <w:right w:val="none" w:sz="0" w:space="0" w:color="auto"/>
                      </w:divBdr>
                      <w:divsChild>
                        <w:div w:id="1308048541">
                          <w:marLeft w:val="0"/>
                          <w:marRight w:val="0"/>
                          <w:marTop w:val="0"/>
                          <w:marBottom w:val="0"/>
                          <w:divBdr>
                            <w:top w:val="none" w:sz="0" w:space="0" w:color="auto"/>
                            <w:left w:val="none" w:sz="0" w:space="0" w:color="auto"/>
                            <w:bottom w:val="none" w:sz="0" w:space="0" w:color="auto"/>
                            <w:right w:val="none" w:sz="0" w:space="0" w:color="auto"/>
                          </w:divBdr>
                        </w:div>
                        <w:div w:id="16134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885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34072150">
          <w:marLeft w:val="0"/>
          <w:marRight w:val="0"/>
          <w:marTop w:val="0"/>
          <w:marBottom w:val="0"/>
          <w:divBdr>
            <w:top w:val="none" w:sz="0" w:space="0" w:color="auto"/>
            <w:left w:val="none" w:sz="0" w:space="0" w:color="auto"/>
            <w:bottom w:val="single" w:sz="6" w:space="0" w:color="DFDFDF"/>
            <w:right w:val="none" w:sz="0" w:space="0" w:color="auto"/>
          </w:divBdr>
          <w:divsChild>
            <w:div w:id="921570497">
              <w:marLeft w:val="0"/>
              <w:marRight w:val="0"/>
              <w:marTop w:val="0"/>
              <w:marBottom w:val="0"/>
              <w:divBdr>
                <w:top w:val="none" w:sz="0" w:space="0" w:color="auto"/>
                <w:left w:val="none" w:sz="0" w:space="0" w:color="auto"/>
                <w:bottom w:val="none" w:sz="0" w:space="0" w:color="auto"/>
                <w:right w:val="none" w:sz="0" w:space="0" w:color="auto"/>
              </w:divBdr>
              <w:divsChild>
                <w:div w:id="1541438744">
                  <w:marLeft w:val="0"/>
                  <w:marRight w:val="0"/>
                  <w:marTop w:val="0"/>
                  <w:marBottom w:val="0"/>
                  <w:divBdr>
                    <w:top w:val="none" w:sz="0" w:space="0" w:color="auto"/>
                    <w:left w:val="none" w:sz="0" w:space="0" w:color="auto"/>
                    <w:bottom w:val="none" w:sz="0" w:space="0" w:color="auto"/>
                    <w:right w:val="none" w:sz="0" w:space="0" w:color="auto"/>
                  </w:divBdr>
                  <w:divsChild>
                    <w:div w:id="784613897">
                      <w:marLeft w:val="0"/>
                      <w:marRight w:val="0"/>
                      <w:marTop w:val="0"/>
                      <w:marBottom w:val="0"/>
                      <w:divBdr>
                        <w:top w:val="none" w:sz="0" w:space="0" w:color="auto"/>
                        <w:left w:val="none" w:sz="0" w:space="0" w:color="auto"/>
                        <w:bottom w:val="none" w:sz="0" w:space="0" w:color="auto"/>
                        <w:right w:val="none" w:sz="0" w:space="0" w:color="auto"/>
                      </w:divBdr>
                      <w:divsChild>
                        <w:div w:id="324015387">
                          <w:marLeft w:val="0"/>
                          <w:marRight w:val="0"/>
                          <w:marTop w:val="0"/>
                          <w:marBottom w:val="0"/>
                          <w:divBdr>
                            <w:top w:val="none" w:sz="0" w:space="0" w:color="auto"/>
                            <w:left w:val="none" w:sz="0" w:space="0" w:color="auto"/>
                            <w:bottom w:val="none" w:sz="0" w:space="0" w:color="auto"/>
                            <w:right w:val="none" w:sz="0" w:space="0" w:color="auto"/>
                          </w:divBdr>
                        </w:div>
                        <w:div w:id="10357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06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29782404">
          <w:marLeft w:val="0"/>
          <w:marRight w:val="0"/>
          <w:marTop w:val="0"/>
          <w:marBottom w:val="0"/>
          <w:divBdr>
            <w:top w:val="none" w:sz="0" w:space="0" w:color="auto"/>
            <w:left w:val="none" w:sz="0" w:space="0" w:color="auto"/>
            <w:bottom w:val="single" w:sz="6" w:space="0" w:color="DFDFDF"/>
            <w:right w:val="none" w:sz="0" w:space="0" w:color="auto"/>
          </w:divBdr>
          <w:divsChild>
            <w:div w:id="2136018326">
              <w:marLeft w:val="0"/>
              <w:marRight w:val="0"/>
              <w:marTop w:val="0"/>
              <w:marBottom w:val="0"/>
              <w:divBdr>
                <w:top w:val="none" w:sz="0" w:space="0" w:color="auto"/>
                <w:left w:val="none" w:sz="0" w:space="0" w:color="auto"/>
                <w:bottom w:val="none" w:sz="0" w:space="0" w:color="auto"/>
                <w:right w:val="none" w:sz="0" w:space="0" w:color="auto"/>
              </w:divBdr>
              <w:divsChild>
                <w:div w:id="825511318">
                  <w:marLeft w:val="0"/>
                  <w:marRight w:val="0"/>
                  <w:marTop w:val="0"/>
                  <w:marBottom w:val="0"/>
                  <w:divBdr>
                    <w:top w:val="none" w:sz="0" w:space="0" w:color="auto"/>
                    <w:left w:val="none" w:sz="0" w:space="0" w:color="auto"/>
                    <w:bottom w:val="none" w:sz="0" w:space="0" w:color="auto"/>
                    <w:right w:val="none" w:sz="0" w:space="0" w:color="auto"/>
                  </w:divBdr>
                  <w:divsChild>
                    <w:div w:id="1983994771">
                      <w:marLeft w:val="0"/>
                      <w:marRight w:val="0"/>
                      <w:marTop w:val="0"/>
                      <w:marBottom w:val="0"/>
                      <w:divBdr>
                        <w:top w:val="none" w:sz="0" w:space="0" w:color="auto"/>
                        <w:left w:val="none" w:sz="0" w:space="0" w:color="auto"/>
                        <w:bottom w:val="none" w:sz="0" w:space="0" w:color="auto"/>
                        <w:right w:val="none" w:sz="0" w:space="0" w:color="auto"/>
                      </w:divBdr>
                      <w:divsChild>
                        <w:div w:id="331955574">
                          <w:marLeft w:val="0"/>
                          <w:marRight w:val="0"/>
                          <w:marTop w:val="0"/>
                          <w:marBottom w:val="0"/>
                          <w:divBdr>
                            <w:top w:val="none" w:sz="0" w:space="0" w:color="auto"/>
                            <w:left w:val="none" w:sz="0" w:space="0" w:color="auto"/>
                            <w:bottom w:val="none" w:sz="0" w:space="0" w:color="auto"/>
                            <w:right w:val="none" w:sz="0" w:space="0" w:color="auto"/>
                          </w:divBdr>
                        </w:div>
                        <w:div w:id="16015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57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17790647">
          <w:marLeft w:val="0"/>
          <w:marRight w:val="0"/>
          <w:marTop w:val="0"/>
          <w:marBottom w:val="0"/>
          <w:divBdr>
            <w:top w:val="none" w:sz="0" w:space="0" w:color="auto"/>
            <w:left w:val="none" w:sz="0" w:space="0" w:color="auto"/>
            <w:bottom w:val="single" w:sz="6" w:space="0" w:color="DFDFDF"/>
            <w:right w:val="none" w:sz="0" w:space="0" w:color="auto"/>
          </w:divBdr>
          <w:divsChild>
            <w:div w:id="1292983283">
              <w:marLeft w:val="0"/>
              <w:marRight w:val="0"/>
              <w:marTop w:val="0"/>
              <w:marBottom w:val="0"/>
              <w:divBdr>
                <w:top w:val="none" w:sz="0" w:space="0" w:color="auto"/>
                <w:left w:val="none" w:sz="0" w:space="0" w:color="auto"/>
                <w:bottom w:val="none" w:sz="0" w:space="0" w:color="auto"/>
                <w:right w:val="none" w:sz="0" w:space="0" w:color="auto"/>
              </w:divBdr>
              <w:divsChild>
                <w:div w:id="1887794526">
                  <w:marLeft w:val="0"/>
                  <w:marRight w:val="0"/>
                  <w:marTop w:val="0"/>
                  <w:marBottom w:val="0"/>
                  <w:divBdr>
                    <w:top w:val="none" w:sz="0" w:space="0" w:color="auto"/>
                    <w:left w:val="none" w:sz="0" w:space="0" w:color="auto"/>
                    <w:bottom w:val="none" w:sz="0" w:space="0" w:color="auto"/>
                    <w:right w:val="none" w:sz="0" w:space="0" w:color="auto"/>
                  </w:divBdr>
                  <w:divsChild>
                    <w:div w:id="251859792">
                      <w:marLeft w:val="0"/>
                      <w:marRight w:val="0"/>
                      <w:marTop w:val="0"/>
                      <w:marBottom w:val="0"/>
                      <w:divBdr>
                        <w:top w:val="none" w:sz="0" w:space="0" w:color="auto"/>
                        <w:left w:val="none" w:sz="0" w:space="0" w:color="auto"/>
                        <w:bottom w:val="none" w:sz="0" w:space="0" w:color="auto"/>
                        <w:right w:val="none" w:sz="0" w:space="0" w:color="auto"/>
                      </w:divBdr>
                      <w:divsChild>
                        <w:div w:id="276838932">
                          <w:marLeft w:val="0"/>
                          <w:marRight w:val="0"/>
                          <w:marTop w:val="0"/>
                          <w:marBottom w:val="0"/>
                          <w:divBdr>
                            <w:top w:val="none" w:sz="0" w:space="0" w:color="auto"/>
                            <w:left w:val="none" w:sz="0" w:space="0" w:color="auto"/>
                            <w:bottom w:val="none" w:sz="0" w:space="0" w:color="auto"/>
                            <w:right w:val="none" w:sz="0" w:space="0" w:color="auto"/>
                          </w:divBdr>
                        </w:div>
                        <w:div w:id="4817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50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03745611">
          <w:marLeft w:val="0"/>
          <w:marRight w:val="0"/>
          <w:marTop w:val="0"/>
          <w:marBottom w:val="0"/>
          <w:divBdr>
            <w:top w:val="none" w:sz="0" w:space="0" w:color="auto"/>
            <w:left w:val="none" w:sz="0" w:space="0" w:color="auto"/>
            <w:bottom w:val="single" w:sz="6" w:space="0" w:color="DFDFDF"/>
            <w:right w:val="none" w:sz="0" w:space="0" w:color="auto"/>
          </w:divBdr>
          <w:divsChild>
            <w:div w:id="1089618214">
              <w:marLeft w:val="0"/>
              <w:marRight w:val="0"/>
              <w:marTop w:val="0"/>
              <w:marBottom w:val="0"/>
              <w:divBdr>
                <w:top w:val="none" w:sz="0" w:space="0" w:color="auto"/>
                <w:left w:val="none" w:sz="0" w:space="0" w:color="auto"/>
                <w:bottom w:val="none" w:sz="0" w:space="0" w:color="auto"/>
                <w:right w:val="none" w:sz="0" w:space="0" w:color="auto"/>
              </w:divBdr>
              <w:divsChild>
                <w:div w:id="2366155">
                  <w:marLeft w:val="0"/>
                  <w:marRight w:val="0"/>
                  <w:marTop w:val="0"/>
                  <w:marBottom w:val="0"/>
                  <w:divBdr>
                    <w:top w:val="none" w:sz="0" w:space="0" w:color="auto"/>
                    <w:left w:val="none" w:sz="0" w:space="0" w:color="auto"/>
                    <w:bottom w:val="none" w:sz="0" w:space="0" w:color="auto"/>
                    <w:right w:val="none" w:sz="0" w:space="0" w:color="auto"/>
                  </w:divBdr>
                  <w:divsChild>
                    <w:div w:id="1041704786">
                      <w:marLeft w:val="0"/>
                      <w:marRight w:val="0"/>
                      <w:marTop w:val="0"/>
                      <w:marBottom w:val="0"/>
                      <w:divBdr>
                        <w:top w:val="none" w:sz="0" w:space="0" w:color="auto"/>
                        <w:left w:val="none" w:sz="0" w:space="0" w:color="auto"/>
                        <w:bottom w:val="none" w:sz="0" w:space="0" w:color="auto"/>
                        <w:right w:val="none" w:sz="0" w:space="0" w:color="auto"/>
                      </w:divBdr>
                      <w:divsChild>
                        <w:div w:id="1566526536">
                          <w:marLeft w:val="0"/>
                          <w:marRight w:val="0"/>
                          <w:marTop w:val="0"/>
                          <w:marBottom w:val="0"/>
                          <w:divBdr>
                            <w:top w:val="none" w:sz="0" w:space="0" w:color="auto"/>
                            <w:left w:val="none" w:sz="0" w:space="0" w:color="auto"/>
                            <w:bottom w:val="none" w:sz="0" w:space="0" w:color="auto"/>
                            <w:right w:val="none" w:sz="0" w:space="0" w:color="auto"/>
                          </w:divBdr>
                        </w:div>
                        <w:div w:id="1788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863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7306985">
          <w:marLeft w:val="0"/>
          <w:marRight w:val="0"/>
          <w:marTop w:val="0"/>
          <w:marBottom w:val="0"/>
          <w:divBdr>
            <w:top w:val="none" w:sz="0" w:space="0" w:color="auto"/>
            <w:left w:val="none" w:sz="0" w:space="0" w:color="auto"/>
            <w:bottom w:val="single" w:sz="6" w:space="0" w:color="DFDFDF"/>
            <w:right w:val="none" w:sz="0" w:space="0" w:color="auto"/>
          </w:divBdr>
          <w:divsChild>
            <w:div w:id="1734037129">
              <w:marLeft w:val="0"/>
              <w:marRight w:val="0"/>
              <w:marTop w:val="0"/>
              <w:marBottom w:val="0"/>
              <w:divBdr>
                <w:top w:val="none" w:sz="0" w:space="0" w:color="auto"/>
                <w:left w:val="none" w:sz="0" w:space="0" w:color="auto"/>
                <w:bottom w:val="none" w:sz="0" w:space="0" w:color="auto"/>
                <w:right w:val="none" w:sz="0" w:space="0" w:color="auto"/>
              </w:divBdr>
              <w:divsChild>
                <w:div w:id="1722055928">
                  <w:marLeft w:val="0"/>
                  <w:marRight w:val="0"/>
                  <w:marTop w:val="0"/>
                  <w:marBottom w:val="0"/>
                  <w:divBdr>
                    <w:top w:val="none" w:sz="0" w:space="0" w:color="auto"/>
                    <w:left w:val="none" w:sz="0" w:space="0" w:color="auto"/>
                    <w:bottom w:val="none" w:sz="0" w:space="0" w:color="auto"/>
                    <w:right w:val="none" w:sz="0" w:space="0" w:color="auto"/>
                  </w:divBdr>
                  <w:divsChild>
                    <w:div w:id="1164125810">
                      <w:marLeft w:val="0"/>
                      <w:marRight w:val="0"/>
                      <w:marTop w:val="0"/>
                      <w:marBottom w:val="0"/>
                      <w:divBdr>
                        <w:top w:val="none" w:sz="0" w:space="0" w:color="auto"/>
                        <w:left w:val="none" w:sz="0" w:space="0" w:color="auto"/>
                        <w:bottom w:val="none" w:sz="0" w:space="0" w:color="auto"/>
                        <w:right w:val="none" w:sz="0" w:space="0" w:color="auto"/>
                      </w:divBdr>
                      <w:divsChild>
                        <w:div w:id="176388838">
                          <w:marLeft w:val="0"/>
                          <w:marRight w:val="0"/>
                          <w:marTop w:val="0"/>
                          <w:marBottom w:val="0"/>
                          <w:divBdr>
                            <w:top w:val="none" w:sz="0" w:space="0" w:color="auto"/>
                            <w:left w:val="none" w:sz="0" w:space="0" w:color="auto"/>
                            <w:bottom w:val="none" w:sz="0" w:space="0" w:color="auto"/>
                            <w:right w:val="none" w:sz="0" w:space="0" w:color="auto"/>
                          </w:divBdr>
                        </w:div>
                        <w:div w:id="19552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0379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49392839">
          <w:marLeft w:val="0"/>
          <w:marRight w:val="0"/>
          <w:marTop w:val="0"/>
          <w:marBottom w:val="0"/>
          <w:divBdr>
            <w:top w:val="none" w:sz="0" w:space="0" w:color="auto"/>
            <w:left w:val="none" w:sz="0" w:space="0" w:color="auto"/>
            <w:bottom w:val="single" w:sz="6" w:space="0" w:color="DFDFDF"/>
            <w:right w:val="none" w:sz="0" w:space="0" w:color="auto"/>
          </w:divBdr>
          <w:divsChild>
            <w:div w:id="2089382703">
              <w:marLeft w:val="0"/>
              <w:marRight w:val="0"/>
              <w:marTop w:val="0"/>
              <w:marBottom w:val="0"/>
              <w:divBdr>
                <w:top w:val="none" w:sz="0" w:space="0" w:color="auto"/>
                <w:left w:val="none" w:sz="0" w:space="0" w:color="auto"/>
                <w:bottom w:val="none" w:sz="0" w:space="0" w:color="auto"/>
                <w:right w:val="none" w:sz="0" w:space="0" w:color="auto"/>
              </w:divBdr>
              <w:divsChild>
                <w:div w:id="2146003681">
                  <w:marLeft w:val="0"/>
                  <w:marRight w:val="0"/>
                  <w:marTop w:val="0"/>
                  <w:marBottom w:val="0"/>
                  <w:divBdr>
                    <w:top w:val="none" w:sz="0" w:space="0" w:color="auto"/>
                    <w:left w:val="none" w:sz="0" w:space="0" w:color="auto"/>
                    <w:bottom w:val="none" w:sz="0" w:space="0" w:color="auto"/>
                    <w:right w:val="none" w:sz="0" w:space="0" w:color="auto"/>
                  </w:divBdr>
                  <w:divsChild>
                    <w:div w:id="1161700127">
                      <w:marLeft w:val="0"/>
                      <w:marRight w:val="0"/>
                      <w:marTop w:val="0"/>
                      <w:marBottom w:val="0"/>
                      <w:divBdr>
                        <w:top w:val="none" w:sz="0" w:space="0" w:color="auto"/>
                        <w:left w:val="none" w:sz="0" w:space="0" w:color="auto"/>
                        <w:bottom w:val="none" w:sz="0" w:space="0" w:color="auto"/>
                        <w:right w:val="none" w:sz="0" w:space="0" w:color="auto"/>
                      </w:divBdr>
                      <w:divsChild>
                        <w:div w:id="1352605063">
                          <w:marLeft w:val="0"/>
                          <w:marRight w:val="0"/>
                          <w:marTop w:val="0"/>
                          <w:marBottom w:val="0"/>
                          <w:divBdr>
                            <w:top w:val="none" w:sz="0" w:space="0" w:color="auto"/>
                            <w:left w:val="none" w:sz="0" w:space="0" w:color="auto"/>
                            <w:bottom w:val="none" w:sz="0" w:space="0" w:color="auto"/>
                            <w:right w:val="none" w:sz="0" w:space="0" w:color="auto"/>
                          </w:divBdr>
                        </w:div>
                        <w:div w:id="11312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776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61455807">
          <w:marLeft w:val="0"/>
          <w:marRight w:val="0"/>
          <w:marTop w:val="0"/>
          <w:marBottom w:val="0"/>
          <w:divBdr>
            <w:top w:val="none" w:sz="0" w:space="0" w:color="auto"/>
            <w:left w:val="none" w:sz="0" w:space="0" w:color="auto"/>
            <w:bottom w:val="single" w:sz="6" w:space="0" w:color="DFDFDF"/>
            <w:right w:val="none" w:sz="0" w:space="0" w:color="auto"/>
          </w:divBdr>
          <w:divsChild>
            <w:div w:id="1158422893">
              <w:marLeft w:val="0"/>
              <w:marRight w:val="0"/>
              <w:marTop w:val="0"/>
              <w:marBottom w:val="0"/>
              <w:divBdr>
                <w:top w:val="none" w:sz="0" w:space="0" w:color="auto"/>
                <w:left w:val="none" w:sz="0" w:space="0" w:color="auto"/>
                <w:bottom w:val="none" w:sz="0" w:space="0" w:color="auto"/>
                <w:right w:val="none" w:sz="0" w:space="0" w:color="auto"/>
              </w:divBdr>
              <w:divsChild>
                <w:div w:id="781415884">
                  <w:marLeft w:val="0"/>
                  <w:marRight w:val="0"/>
                  <w:marTop w:val="0"/>
                  <w:marBottom w:val="0"/>
                  <w:divBdr>
                    <w:top w:val="none" w:sz="0" w:space="0" w:color="auto"/>
                    <w:left w:val="none" w:sz="0" w:space="0" w:color="auto"/>
                    <w:bottom w:val="none" w:sz="0" w:space="0" w:color="auto"/>
                    <w:right w:val="none" w:sz="0" w:space="0" w:color="auto"/>
                  </w:divBdr>
                  <w:divsChild>
                    <w:div w:id="2046564195">
                      <w:marLeft w:val="0"/>
                      <w:marRight w:val="0"/>
                      <w:marTop w:val="0"/>
                      <w:marBottom w:val="0"/>
                      <w:divBdr>
                        <w:top w:val="none" w:sz="0" w:space="0" w:color="auto"/>
                        <w:left w:val="none" w:sz="0" w:space="0" w:color="auto"/>
                        <w:bottom w:val="none" w:sz="0" w:space="0" w:color="auto"/>
                        <w:right w:val="none" w:sz="0" w:space="0" w:color="auto"/>
                      </w:divBdr>
                      <w:divsChild>
                        <w:div w:id="1728146619">
                          <w:marLeft w:val="0"/>
                          <w:marRight w:val="0"/>
                          <w:marTop w:val="0"/>
                          <w:marBottom w:val="0"/>
                          <w:divBdr>
                            <w:top w:val="none" w:sz="0" w:space="0" w:color="auto"/>
                            <w:left w:val="none" w:sz="0" w:space="0" w:color="auto"/>
                            <w:bottom w:val="none" w:sz="0" w:space="0" w:color="auto"/>
                            <w:right w:val="none" w:sz="0" w:space="0" w:color="auto"/>
                          </w:divBdr>
                        </w:div>
                        <w:div w:id="17684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7353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76025147">
          <w:marLeft w:val="0"/>
          <w:marRight w:val="0"/>
          <w:marTop w:val="0"/>
          <w:marBottom w:val="0"/>
          <w:divBdr>
            <w:top w:val="none" w:sz="0" w:space="0" w:color="auto"/>
            <w:left w:val="none" w:sz="0" w:space="0" w:color="auto"/>
            <w:bottom w:val="single" w:sz="6" w:space="0" w:color="DFDFDF"/>
            <w:right w:val="none" w:sz="0" w:space="0" w:color="auto"/>
          </w:divBdr>
          <w:divsChild>
            <w:div w:id="167253281">
              <w:marLeft w:val="0"/>
              <w:marRight w:val="0"/>
              <w:marTop w:val="0"/>
              <w:marBottom w:val="0"/>
              <w:divBdr>
                <w:top w:val="none" w:sz="0" w:space="0" w:color="auto"/>
                <w:left w:val="none" w:sz="0" w:space="0" w:color="auto"/>
                <w:bottom w:val="none" w:sz="0" w:space="0" w:color="auto"/>
                <w:right w:val="none" w:sz="0" w:space="0" w:color="auto"/>
              </w:divBdr>
              <w:divsChild>
                <w:div w:id="2122256499">
                  <w:marLeft w:val="0"/>
                  <w:marRight w:val="0"/>
                  <w:marTop w:val="0"/>
                  <w:marBottom w:val="0"/>
                  <w:divBdr>
                    <w:top w:val="none" w:sz="0" w:space="0" w:color="auto"/>
                    <w:left w:val="none" w:sz="0" w:space="0" w:color="auto"/>
                    <w:bottom w:val="none" w:sz="0" w:space="0" w:color="auto"/>
                    <w:right w:val="none" w:sz="0" w:space="0" w:color="auto"/>
                  </w:divBdr>
                  <w:divsChild>
                    <w:div w:id="1918786536">
                      <w:marLeft w:val="0"/>
                      <w:marRight w:val="0"/>
                      <w:marTop w:val="0"/>
                      <w:marBottom w:val="0"/>
                      <w:divBdr>
                        <w:top w:val="none" w:sz="0" w:space="0" w:color="auto"/>
                        <w:left w:val="none" w:sz="0" w:space="0" w:color="auto"/>
                        <w:bottom w:val="none" w:sz="0" w:space="0" w:color="auto"/>
                        <w:right w:val="none" w:sz="0" w:space="0" w:color="auto"/>
                      </w:divBdr>
                      <w:divsChild>
                        <w:div w:id="888104814">
                          <w:marLeft w:val="0"/>
                          <w:marRight w:val="0"/>
                          <w:marTop w:val="0"/>
                          <w:marBottom w:val="0"/>
                          <w:divBdr>
                            <w:top w:val="none" w:sz="0" w:space="0" w:color="auto"/>
                            <w:left w:val="none" w:sz="0" w:space="0" w:color="auto"/>
                            <w:bottom w:val="none" w:sz="0" w:space="0" w:color="auto"/>
                            <w:right w:val="none" w:sz="0" w:space="0" w:color="auto"/>
                          </w:divBdr>
                        </w:div>
                        <w:div w:id="1951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974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25021269">
          <w:marLeft w:val="0"/>
          <w:marRight w:val="0"/>
          <w:marTop w:val="0"/>
          <w:marBottom w:val="0"/>
          <w:divBdr>
            <w:top w:val="none" w:sz="0" w:space="0" w:color="auto"/>
            <w:left w:val="none" w:sz="0" w:space="0" w:color="auto"/>
            <w:bottom w:val="single" w:sz="6" w:space="0" w:color="DFDFDF"/>
            <w:right w:val="none" w:sz="0" w:space="0" w:color="auto"/>
          </w:divBdr>
          <w:divsChild>
            <w:div w:id="304700009">
              <w:marLeft w:val="0"/>
              <w:marRight w:val="0"/>
              <w:marTop w:val="0"/>
              <w:marBottom w:val="0"/>
              <w:divBdr>
                <w:top w:val="none" w:sz="0" w:space="0" w:color="auto"/>
                <w:left w:val="none" w:sz="0" w:space="0" w:color="auto"/>
                <w:bottom w:val="none" w:sz="0" w:space="0" w:color="auto"/>
                <w:right w:val="none" w:sz="0" w:space="0" w:color="auto"/>
              </w:divBdr>
              <w:divsChild>
                <w:div w:id="198512798">
                  <w:marLeft w:val="0"/>
                  <w:marRight w:val="0"/>
                  <w:marTop w:val="0"/>
                  <w:marBottom w:val="0"/>
                  <w:divBdr>
                    <w:top w:val="none" w:sz="0" w:space="0" w:color="auto"/>
                    <w:left w:val="none" w:sz="0" w:space="0" w:color="auto"/>
                    <w:bottom w:val="none" w:sz="0" w:space="0" w:color="auto"/>
                    <w:right w:val="none" w:sz="0" w:space="0" w:color="auto"/>
                  </w:divBdr>
                  <w:divsChild>
                    <w:div w:id="1822387168">
                      <w:marLeft w:val="0"/>
                      <w:marRight w:val="0"/>
                      <w:marTop w:val="0"/>
                      <w:marBottom w:val="0"/>
                      <w:divBdr>
                        <w:top w:val="none" w:sz="0" w:space="0" w:color="auto"/>
                        <w:left w:val="none" w:sz="0" w:space="0" w:color="auto"/>
                        <w:bottom w:val="none" w:sz="0" w:space="0" w:color="auto"/>
                        <w:right w:val="none" w:sz="0" w:space="0" w:color="auto"/>
                      </w:divBdr>
                      <w:divsChild>
                        <w:div w:id="1446388883">
                          <w:marLeft w:val="0"/>
                          <w:marRight w:val="0"/>
                          <w:marTop w:val="0"/>
                          <w:marBottom w:val="0"/>
                          <w:divBdr>
                            <w:top w:val="none" w:sz="0" w:space="0" w:color="auto"/>
                            <w:left w:val="none" w:sz="0" w:space="0" w:color="auto"/>
                            <w:bottom w:val="none" w:sz="0" w:space="0" w:color="auto"/>
                            <w:right w:val="none" w:sz="0" w:space="0" w:color="auto"/>
                          </w:divBdr>
                        </w:div>
                        <w:div w:id="8152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688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40317216">
          <w:marLeft w:val="0"/>
          <w:marRight w:val="0"/>
          <w:marTop w:val="0"/>
          <w:marBottom w:val="0"/>
          <w:divBdr>
            <w:top w:val="none" w:sz="0" w:space="0" w:color="auto"/>
            <w:left w:val="none" w:sz="0" w:space="0" w:color="auto"/>
            <w:bottom w:val="single" w:sz="6" w:space="0" w:color="DFDFDF"/>
            <w:right w:val="none" w:sz="0" w:space="0" w:color="auto"/>
          </w:divBdr>
          <w:divsChild>
            <w:div w:id="1718119913">
              <w:marLeft w:val="0"/>
              <w:marRight w:val="0"/>
              <w:marTop w:val="0"/>
              <w:marBottom w:val="0"/>
              <w:divBdr>
                <w:top w:val="none" w:sz="0" w:space="0" w:color="auto"/>
                <w:left w:val="none" w:sz="0" w:space="0" w:color="auto"/>
                <w:bottom w:val="none" w:sz="0" w:space="0" w:color="auto"/>
                <w:right w:val="none" w:sz="0" w:space="0" w:color="auto"/>
              </w:divBdr>
              <w:divsChild>
                <w:div w:id="481969953">
                  <w:marLeft w:val="0"/>
                  <w:marRight w:val="0"/>
                  <w:marTop w:val="0"/>
                  <w:marBottom w:val="0"/>
                  <w:divBdr>
                    <w:top w:val="none" w:sz="0" w:space="0" w:color="auto"/>
                    <w:left w:val="none" w:sz="0" w:space="0" w:color="auto"/>
                    <w:bottom w:val="none" w:sz="0" w:space="0" w:color="auto"/>
                    <w:right w:val="none" w:sz="0" w:space="0" w:color="auto"/>
                  </w:divBdr>
                  <w:divsChild>
                    <w:div w:id="879974437">
                      <w:marLeft w:val="0"/>
                      <w:marRight w:val="0"/>
                      <w:marTop w:val="0"/>
                      <w:marBottom w:val="0"/>
                      <w:divBdr>
                        <w:top w:val="none" w:sz="0" w:space="0" w:color="auto"/>
                        <w:left w:val="none" w:sz="0" w:space="0" w:color="auto"/>
                        <w:bottom w:val="none" w:sz="0" w:space="0" w:color="auto"/>
                        <w:right w:val="none" w:sz="0" w:space="0" w:color="auto"/>
                      </w:divBdr>
                      <w:divsChild>
                        <w:div w:id="1422949483">
                          <w:marLeft w:val="0"/>
                          <w:marRight w:val="0"/>
                          <w:marTop w:val="0"/>
                          <w:marBottom w:val="0"/>
                          <w:divBdr>
                            <w:top w:val="none" w:sz="0" w:space="0" w:color="auto"/>
                            <w:left w:val="none" w:sz="0" w:space="0" w:color="auto"/>
                            <w:bottom w:val="none" w:sz="0" w:space="0" w:color="auto"/>
                            <w:right w:val="none" w:sz="0" w:space="0" w:color="auto"/>
                          </w:divBdr>
                        </w:div>
                        <w:div w:id="10707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176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326844">
          <w:marLeft w:val="0"/>
          <w:marRight w:val="0"/>
          <w:marTop w:val="0"/>
          <w:marBottom w:val="0"/>
          <w:divBdr>
            <w:top w:val="none" w:sz="0" w:space="0" w:color="auto"/>
            <w:left w:val="none" w:sz="0" w:space="0" w:color="auto"/>
            <w:bottom w:val="single" w:sz="6" w:space="0" w:color="DFDFDF"/>
            <w:right w:val="none" w:sz="0" w:space="0" w:color="auto"/>
          </w:divBdr>
          <w:divsChild>
            <w:div w:id="2024739241">
              <w:marLeft w:val="0"/>
              <w:marRight w:val="0"/>
              <w:marTop w:val="0"/>
              <w:marBottom w:val="0"/>
              <w:divBdr>
                <w:top w:val="none" w:sz="0" w:space="0" w:color="auto"/>
                <w:left w:val="none" w:sz="0" w:space="0" w:color="auto"/>
                <w:bottom w:val="none" w:sz="0" w:space="0" w:color="auto"/>
                <w:right w:val="none" w:sz="0" w:space="0" w:color="auto"/>
              </w:divBdr>
              <w:divsChild>
                <w:div w:id="493181615">
                  <w:marLeft w:val="0"/>
                  <w:marRight w:val="0"/>
                  <w:marTop w:val="0"/>
                  <w:marBottom w:val="0"/>
                  <w:divBdr>
                    <w:top w:val="none" w:sz="0" w:space="0" w:color="auto"/>
                    <w:left w:val="none" w:sz="0" w:space="0" w:color="auto"/>
                    <w:bottom w:val="none" w:sz="0" w:space="0" w:color="auto"/>
                    <w:right w:val="none" w:sz="0" w:space="0" w:color="auto"/>
                  </w:divBdr>
                  <w:divsChild>
                    <w:div w:id="1360814344">
                      <w:marLeft w:val="0"/>
                      <w:marRight w:val="0"/>
                      <w:marTop w:val="0"/>
                      <w:marBottom w:val="0"/>
                      <w:divBdr>
                        <w:top w:val="none" w:sz="0" w:space="0" w:color="auto"/>
                        <w:left w:val="none" w:sz="0" w:space="0" w:color="auto"/>
                        <w:bottom w:val="none" w:sz="0" w:space="0" w:color="auto"/>
                        <w:right w:val="none" w:sz="0" w:space="0" w:color="auto"/>
                      </w:divBdr>
                      <w:divsChild>
                        <w:div w:id="203293781">
                          <w:marLeft w:val="0"/>
                          <w:marRight w:val="0"/>
                          <w:marTop w:val="0"/>
                          <w:marBottom w:val="0"/>
                          <w:divBdr>
                            <w:top w:val="none" w:sz="0" w:space="0" w:color="auto"/>
                            <w:left w:val="none" w:sz="0" w:space="0" w:color="auto"/>
                            <w:bottom w:val="none" w:sz="0" w:space="0" w:color="auto"/>
                            <w:right w:val="none" w:sz="0" w:space="0" w:color="auto"/>
                          </w:divBdr>
                        </w:div>
                        <w:div w:id="110018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82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88739143">
          <w:marLeft w:val="0"/>
          <w:marRight w:val="0"/>
          <w:marTop w:val="0"/>
          <w:marBottom w:val="0"/>
          <w:divBdr>
            <w:top w:val="none" w:sz="0" w:space="0" w:color="auto"/>
            <w:left w:val="none" w:sz="0" w:space="0" w:color="auto"/>
            <w:bottom w:val="single" w:sz="6" w:space="0" w:color="DFDFDF"/>
            <w:right w:val="none" w:sz="0" w:space="0" w:color="auto"/>
          </w:divBdr>
          <w:divsChild>
            <w:div w:id="958994948">
              <w:marLeft w:val="0"/>
              <w:marRight w:val="0"/>
              <w:marTop w:val="0"/>
              <w:marBottom w:val="0"/>
              <w:divBdr>
                <w:top w:val="none" w:sz="0" w:space="0" w:color="auto"/>
                <w:left w:val="none" w:sz="0" w:space="0" w:color="auto"/>
                <w:bottom w:val="none" w:sz="0" w:space="0" w:color="auto"/>
                <w:right w:val="none" w:sz="0" w:space="0" w:color="auto"/>
              </w:divBdr>
              <w:divsChild>
                <w:div w:id="507913158">
                  <w:marLeft w:val="0"/>
                  <w:marRight w:val="0"/>
                  <w:marTop w:val="0"/>
                  <w:marBottom w:val="0"/>
                  <w:divBdr>
                    <w:top w:val="none" w:sz="0" w:space="0" w:color="auto"/>
                    <w:left w:val="none" w:sz="0" w:space="0" w:color="auto"/>
                    <w:bottom w:val="none" w:sz="0" w:space="0" w:color="auto"/>
                    <w:right w:val="none" w:sz="0" w:space="0" w:color="auto"/>
                  </w:divBdr>
                  <w:divsChild>
                    <w:div w:id="1230655981">
                      <w:marLeft w:val="0"/>
                      <w:marRight w:val="0"/>
                      <w:marTop w:val="0"/>
                      <w:marBottom w:val="0"/>
                      <w:divBdr>
                        <w:top w:val="none" w:sz="0" w:space="0" w:color="auto"/>
                        <w:left w:val="none" w:sz="0" w:space="0" w:color="auto"/>
                        <w:bottom w:val="none" w:sz="0" w:space="0" w:color="auto"/>
                        <w:right w:val="none" w:sz="0" w:space="0" w:color="auto"/>
                      </w:divBdr>
                      <w:divsChild>
                        <w:div w:id="2065903570">
                          <w:marLeft w:val="0"/>
                          <w:marRight w:val="0"/>
                          <w:marTop w:val="0"/>
                          <w:marBottom w:val="0"/>
                          <w:divBdr>
                            <w:top w:val="none" w:sz="0" w:space="0" w:color="auto"/>
                            <w:left w:val="none" w:sz="0" w:space="0" w:color="auto"/>
                            <w:bottom w:val="none" w:sz="0" w:space="0" w:color="auto"/>
                            <w:right w:val="none" w:sz="0" w:space="0" w:color="auto"/>
                          </w:divBdr>
                        </w:div>
                        <w:div w:id="42114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417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7111955">
          <w:marLeft w:val="0"/>
          <w:marRight w:val="0"/>
          <w:marTop w:val="0"/>
          <w:marBottom w:val="0"/>
          <w:divBdr>
            <w:top w:val="none" w:sz="0" w:space="0" w:color="auto"/>
            <w:left w:val="none" w:sz="0" w:space="0" w:color="auto"/>
            <w:bottom w:val="single" w:sz="6" w:space="0" w:color="DFDFDF"/>
            <w:right w:val="none" w:sz="0" w:space="0" w:color="auto"/>
          </w:divBdr>
          <w:divsChild>
            <w:div w:id="785781715">
              <w:marLeft w:val="0"/>
              <w:marRight w:val="0"/>
              <w:marTop w:val="0"/>
              <w:marBottom w:val="0"/>
              <w:divBdr>
                <w:top w:val="none" w:sz="0" w:space="0" w:color="auto"/>
                <w:left w:val="none" w:sz="0" w:space="0" w:color="auto"/>
                <w:bottom w:val="none" w:sz="0" w:space="0" w:color="auto"/>
                <w:right w:val="none" w:sz="0" w:space="0" w:color="auto"/>
              </w:divBdr>
              <w:divsChild>
                <w:div w:id="814296239">
                  <w:marLeft w:val="0"/>
                  <w:marRight w:val="0"/>
                  <w:marTop w:val="0"/>
                  <w:marBottom w:val="0"/>
                  <w:divBdr>
                    <w:top w:val="none" w:sz="0" w:space="0" w:color="auto"/>
                    <w:left w:val="none" w:sz="0" w:space="0" w:color="auto"/>
                    <w:bottom w:val="none" w:sz="0" w:space="0" w:color="auto"/>
                    <w:right w:val="none" w:sz="0" w:space="0" w:color="auto"/>
                  </w:divBdr>
                  <w:divsChild>
                    <w:div w:id="1286959183">
                      <w:marLeft w:val="0"/>
                      <w:marRight w:val="0"/>
                      <w:marTop w:val="0"/>
                      <w:marBottom w:val="0"/>
                      <w:divBdr>
                        <w:top w:val="none" w:sz="0" w:space="0" w:color="auto"/>
                        <w:left w:val="none" w:sz="0" w:space="0" w:color="auto"/>
                        <w:bottom w:val="none" w:sz="0" w:space="0" w:color="auto"/>
                        <w:right w:val="none" w:sz="0" w:space="0" w:color="auto"/>
                      </w:divBdr>
                      <w:divsChild>
                        <w:div w:id="890532185">
                          <w:marLeft w:val="0"/>
                          <w:marRight w:val="0"/>
                          <w:marTop w:val="0"/>
                          <w:marBottom w:val="0"/>
                          <w:divBdr>
                            <w:top w:val="none" w:sz="0" w:space="0" w:color="auto"/>
                            <w:left w:val="none" w:sz="0" w:space="0" w:color="auto"/>
                            <w:bottom w:val="none" w:sz="0" w:space="0" w:color="auto"/>
                            <w:right w:val="none" w:sz="0" w:space="0" w:color="auto"/>
                          </w:divBdr>
                        </w:div>
                        <w:div w:id="4906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622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97315715">
          <w:marLeft w:val="0"/>
          <w:marRight w:val="0"/>
          <w:marTop w:val="0"/>
          <w:marBottom w:val="0"/>
          <w:divBdr>
            <w:top w:val="none" w:sz="0" w:space="0" w:color="auto"/>
            <w:left w:val="none" w:sz="0" w:space="0" w:color="auto"/>
            <w:bottom w:val="single" w:sz="6" w:space="0" w:color="DFDFDF"/>
            <w:right w:val="none" w:sz="0" w:space="0" w:color="auto"/>
          </w:divBdr>
          <w:divsChild>
            <w:div w:id="817308859">
              <w:marLeft w:val="0"/>
              <w:marRight w:val="0"/>
              <w:marTop w:val="0"/>
              <w:marBottom w:val="0"/>
              <w:divBdr>
                <w:top w:val="none" w:sz="0" w:space="0" w:color="auto"/>
                <w:left w:val="none" w:sz="0" w:space="0" w:color="auto"/>
                <w:bottom w:val="none" w:sz="0" w:space="0" w:color="auto"/>
                <w:right w:val="none" w:sz="0" w:space="0" w:color="auto"/>
              </w:divBdr>
              <w:divsChild>
                <w:div w:id="1504277365">
                  <w:marLeft w:val="0"/>
                  <w:marRight w:val="0"/>
                  <w:marTop w:val="0"/>
                  <w:marBottom w:val="0"/>
                  <w:divBdr>
                    <w:top w:val="none" w:sz="0" w:space="0" w:color="auto"/>
                    <w:left w:val="none" w:sz="0" w:space="0" w:color="auto"/>
                    <w:bottom w:val="none" w:sz="0" w:space="0" w:color="auto"/>
                    <w:right w:val="none" w:sz="0" w:space="0" w:color="auto"/>
                  </w:divBdr>
                  <w:divsChild>
                    <w:div w:id="1207065175">
                      <w:marLeft w:val="0"/>
                      <w:marRight w:val="0"/>
                      <w:marTop w:val="0"/>
                      <w:marBottom w:val="0"/>
                      <w:divBdr>
                        <w:top w:val="none" w:sz="0" w:space="0" w:color="auto"/>
                        <w:left w:val="none" w:sz="0" w:space="0" w:color="auto"/>
                        <w:bottom w:val="none" w:sz="0" w:space="0" w:color="auto"/>
                        <w:right w:val="none" w:sz="0" w:space="0" w:color="auto"/>
                      </w:divBdr>
                      <w:divsChild>
                        <w:div w:id="852308715">
                          <w:marLeft w:val="0"/>
                          <w:marRight w:val="0"/>
                          <w:marTop w:val="0"/>
                          <w:marBottom w:val="0"/>
                          <w:divBdr>
                            <w:top w:val="none" w:sz="0" w:space="0" w:color="auto"/>
                            <w:left w:val="none" w:sz="0" w:space="0" w:color="auto"/>
                            <w:bottom w:val="none" w:sz="0" w:space="0" w:color="auto"/>
                            <w:right w:val="none" w:sz="0" w:space="0" w:color="auto"/>
                          </w:divBdr>
                        </w:div>
                        <w:div w:id="410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8851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15677515">
          <w:marLeft w:val="0"/>
          <w:marRight w:val="0"/>
          <w:marTop w:val="0"/>
          <w:marBottom w:val="0"/>
          <w:divBdr>
            <w:top w:val="none" w:sz="0" w:space="0" w:color="auto"/>
            <w:left w:val="none" w:sz="0" w:space="0" w:color="auto"/>
            <w:bottom w:val="single" w:sz="6" w:space="0" w:color="DFDFDF"/>
            <w:right w:val="none" w:sz="0" w:space="0" w:color="auto"/>
          </w:divBdr>
          <w:divsChild>
            <w:div w:id="781076482">
              <w:marLeft w:val="0"/>
              <w:marRight w:val="0"/>
              <w:marTop w:val="0"/>
              <w:marBottom w:val="0"/>
              <w:divBdr>
                <w:top w:val="none" w:sz="0" w:space="0" w:color="auto"/>
                <w:left w:val="none" w:sz="0" w:space="0" w:color="auto"/>
                <w:bottom w:val="none" w:sz="0" w:space="0" w:color="auto"/>
                <w:right w:val="none" w:sz="0" w:space="0" w:color="auto"/>
              </w:divBdr>
              <w:divsChild>
                <w:div w:id="1740325226">
                  <w:marLeft w:val="0"/>
                  <w:marRight w:val="0"/>
                  <w:marTop w:val="0"/>
                  <w:marBottom w:val="0"/>
                  <w:divBdr>
                    <w:top w:val="none" w:sz="0" w:space="0" w:color="auto"/>
                    <w:left w:val="none" w:sz="0" w:space="0" w:color="auto"/>
                    <w:bottom w:val="none" w:sz="0" w:space="0" w:color="auto"/>
                    <w:right w:val="none" w:sz="0" w:space="0" w:color="auto"/>
                  </w:divBdr>
                  <w:divsChild>
                    <w:div w:id="212278730">
                      <w:marLeft w:val="0"/>
                      <w:marRight w:val="0"/>
                      <w:marTop w:val="0"/>
                      <w:marBottom w:val="0"/>
                      <w:divBdr>
                        <w:top w:val="none" w:sz="0" w:space="0" w:color="auto"/>
                        <w:left w:val="none" w:sz="0" w:space="0" w:color="auto"/>
                        <w:bottom w:val="none" w:sz="0" w:space="0" w:color="auto"/>
                        <w:right w:val="none" w:sz="0" w:space="0" w:color="auto"/>
                      </w:divBdr>
                      <w:divsChild>
                        <w:div w:id="394547371">
                          <w:marLeft w:val="0"/>
                          <w:marRight w:val="0"/>
                          <w:marTop w:val="0"/>
                          <w:marBottom w:val="0"/>
                          <w:divBdr>
                            <w:top w:val="none" w:sz="0" w:space="0" w:color="auto"/>
                            <w:left w:val="none" w:sz="0" w:space="0" w:color="auto"/>
                            <w:bottom w:val="none" w:sz="0" w:space="0" w:color="auto"/>
                            <w:right w:val="none" w:sz="0" w:space="0" w:color="auto"/>
                          </w:divBdr>
                        </w:div>
                        <w:div w:id="12854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6977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45796102">
          <w:marLeft w:val="0"/>
          <w:marRight w:val="0"/>
          <w:marTop w:val="0"/>
          <w:marBottom w:val="0"/>
          <w:divBdr>
            <w:top w:val="none" w:sz="0" w:space="0" w:color="auto"/>
            <w:left w:val="none" w:sz="0" w:space="0" w:color="auto"/>
            <w:bottom w:val="single" w:sz="6" w:space="0" w:color="DFDFDF"/>
            <w:right w:val="none" w:sz="0" w:space="0" w:color="auto"/>
          </w:divBdr>
          <w:divsChild>
            <w:div w:id="526337347">
              <w:marLeft w:val="0"/>
              <w:marRight w:val="0"/>
              <w:marTop w:val="0"/>
              <w:marBottom w:val="0"/>
              <w:divBdr>
                <w:top w:val="none" w:sz="0" w:space="0" w:color="auto"/>
                <w:left w:val="none" w:sz="0" w:space="0" w:color="auto"/>
                <w:bottom w:val="none" w:sz="0" w:space="0" w:color="auto"/>
                <w:right w:val="none" w:sz="0" w:space="0" w:color="auto"/>
              </w:divBdr>
              <w:divsChild>
                <w:div w:id="1445727153">
                  <w:marLeft w:val="0"/>
                  <w:marRight w:val="0"/>
                  <w:marTop w:val="0"/>
                  <w:marBottom w:val="0"/>
                  <w:divBdr>
                    <w:top w:val="none" w:sz="0" w:space="0" w:color="auto"/>
                    <w:left w:val="none" w:sz="0" w:space="0" w:color="auto"/>
                    <w:bottom w:val="none" w:sz="0" w:space="0" w:color="auto"/>
                    <w:right w:val="none" w:sz="0" w:space="0" w:color="auto"/>
                  </w:divBdr>
                  <w:divsChild>
                    <w:div w:id="626155949">
                      <w:marLeft w:val="0"/>
                      <w:marRight w:val="0"/>
                      <w:marTop w:val="0"/>
                      <w:marBottom w:val="0"/>
                      <w:divBdr>
                        <w:top w:val="none" w:sz="0" w:space="0" w:color="auto"/>
                        <w:left w:val="none" w:sz="0" w:space="0" w:color="auto"/>
                        <w:bottom w:val="none" w:sz="0" w:space="0" w:color="auto"/>
                        <w:right w:val="none" w:sz="0" w:space="0" w:color="auto"/>
                      </w:divBdr>
                      <w:divsChild>
                        <w:div w:id="1056702880">
                          <w:marLeft w:val="0"/>
                          <w:marRight w:val="0"/>
                          <w:marTop w:val="0"/>
                          <w:marBottom w:val="0"/>
                          <w:divBdr>
                            <w:top w:val="none" w:sz="0" w:space="0" w:color="auto"/>
                            <w:left w:val="none" w:sz="0" w:space="0" w:color="auto"/>
                            <w:bottom w:val="none" w:sz="0" w:space="0" w:color="auto"/>
                            <w:right w:val="none" w:sz="0" w:space="0" w:color="auto"/>
                          </w:divBdr>
                        </w:div>
                        <w:div w:id="15476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240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5326570">
          <w:marLeft w:val="0"/>
          <w:marRight w:val="0"/>
          <w:marTop w:val="0"/>
          <w:marBottom w:val="0"/>
          <w:divBdr>
            <w:top w:val="none" w:sz="0" w:space="0" w:color="auto"/>
            <w:left w:val="none" w:sz="0" w:space="0" w:color="auto"/>
            <w:bottom w:val="single" w:sz="6" w:space="0" w:color="DFDFDF"/>
            <w:right w:val="none" w:sz="0" w:space="0" w:color="auto"/>
          </w:divBdr>
          <w:divsChild>
            <w:div w:id="566496000">
              <w:marLeft w:val="0"/>
              <w:marRight w:val="0"/>
              <w:marTop w:val="0"/>
              <w:marBottom w:val="0"/>
              <w:divBdr>
                <w:top w:val="none" w:sz="0" w:space="0" w:color="auto"/>
                <w:left w:val="none" w:sz="0" w:space="0" w:color="auto"/>
                <w:bottom w:val="none" w:sz="0" w:space="0" w:color="auto"/>
                <w:right w:val="none" w:sz="0" w:space="0" w:color="auto"/>
              </w:divBdr>
              <w:divsChild>
                <w:div w:id="1573657163">
                  <w:marLeft w:val="0"/>
                  <w:marRight w:val="0"/>
                  <w:marTop w:val="0"/>
                  <w:marBottom w:val="0"/>
                  <w:divBdr>
                    <w:top w:val="none" w:sz="0" w:space="0" w:color="auto"/>
                    <w:left w:val="none" w:sz="0" w:space="0" w:color="auto"/>
                    <w:bottom w:val="none" w:sz="0" w:space="0" w:color="auto"/>
                    <w:right w:val="none" w:sz="0" w:space="0" w:color="auto"/>
                  </w:divBdr>
                  <w:divsChild>
                    <w:div w:id="1086880652">
                      <w:marLeft w:val="0"/>
                      <w:marRight w:val="0"/>
                      <w:marTop w:val="0"/>
                      <w:marBottom w:val="0"/>
                      <w:divBdr>
                        <w:top w:val="none" w:sz="0" w:space="0" w:color="auto"/>
                        <w:left w:val="none" w:sz="0" w:space="0" w:color="auto"/>
                        <w:bottom w:val="none" w:sz="0" w:space="0" w:color="auto"/>
                        <w:right w:val="none" w:sz="0" w:space="0" w:color="auto"/>
                      </w:divBdr>
                      <w:divsChild>
                        <w:div w:id="892355269">
                          <w:marLeft w:val="0"/>
                          <w:marRight w:val="0"/>
                          <w:marTop w:val="0"/>
                          <w:marBottom w:val="0"/>
                          <w:divBdr>
                            <w:top w:val="none" w:sz="0" w:space="0" w:color="auto"/>
                            <w:left w:val="none" w:sz="0" w:space="0" w:color="auto"/>
                            <w:bottom w:val="none" w:sz="0" w:space="0" w:color="auto"/>
                            <w:right w:val="none" w:sz="0" w:space="0" w:color="auto"/>
                          </w:divBdr>
                        </w:div>
                        <w:div w:id="1773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573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310596331">
          <w:marLeft w:val="0"/>
          <w:marRight w:val="0"/>
          <w:marTop w:val="0"/>
          <w:marBottom w:val="0"/>
          <w:divBdr>
            <w:top w:val="none" w:sz="0" w:space="0" w:color="auto"/>
            <w:left w:val="none" w:sz="0" w:space="0" w:color="auto"/>
            <w:bottom w:val="single" w:sz="6" w:space="0" w:color="DFDFDF"/>
            <w:right w:val="none" w:sz="0" w:space="0" w:color="auto"/>
          </w:divBdr>
          <w:divsChild>
            <w:div w:id="1994139815">
              <w:marLeft w:val="0"/>
              <w:marRight w:val="0"/>
              <w:marTop w:val="0"/>
              <w:marBottom w:val="0"/>
              <w:divBdr>
                <w:top w:val="none" w:sz="0" w:space="0" w:color="auto"/>
                <w:left w:val="none" w:sz="0" w:space="0" w:color="auto"/>
                <w:bottom w:val="none" w:sz="0" w:space="0" w:color="auto"/>
                <w:right w:val="none" w:sz="0" w:space="0" w:color="auto"/>
              </w:divBdr>
              <w:divsChild>
                <w:div w:id="400564759">
                  <w:marLeft w:val="0"/>
                  <w:marRight w:val="0"/>
                  <w:marTop w:val="0"/>
                  <w:marBottom w:val="0"/>
                  <w:divBdr>
                    <w:top w:val="none" w:sz="0" w:space="0" w:color="auto"/>
                    <w:left w:val="none" w:sz="0" w:space="0" w:color="auto"/>
                    <w:bottom w:val="none" w:sz="0" w:space="0" w:color="auto"/>
                    <w:right w:val="none" w:sz="0" w:space="0" w:color="auto"/>
                  </w:divBdr>
                  <w:divsChild>
                    <w:div w:id="742679896">
                      <w:marLeft w:val="0"/>
                      <w:marRight w:val="0"/>
                      <w:marTop w:val="0"/>
                      <w:marBottom w:val="0"/>
                      <w:divBdr>
                        <w:top w:val="none" w:sz="0" w:space="0" w:color="auto"/>
                        <w:left w:val="none" w:sz="0" w:space="0" w:color="auto"/>
                        <w:bottom w:val="none" w:sz="0" w:space="0" w:color="auto"/>
                        <w:right w:val="none" w:sz="0" w:space="0" w:color="auto"/>
                      </w:divBdr>
                      <w:divsChild>
                        <w:div w:id="1731490444">
                          <w:marLeft w:val="0"/>
                          <w:marRight w:val="0"/>
                          <w:marTop w:val="0"/>
                          <w:marBottom w:val="0"/>
                          <w:divBdr>
                            <w:top w:val="none" w:sz="0" w:space="0" w:color="auto"/>
                            <w:left w:val="none" w:sz="0" w:space="0" w:color="auto"/>
                            <w:bottom w:val="none" w:sz="0" w:space="0" w:color="auto"/>
                            <w:right w:val="none" w:sz="0" w:space="0" w:color="auto"/>
                          </w:divBdr>
                        </w:div>
                        <w:div w:id="47199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02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0938839">
          <w:marLeft w:val="0"/>
          <w:marRight w:val="0"/>
          <w:marTop w:val="0"/>
          <w:marBottom w:val="0"/>
          <w:divBdr>
            <w:top w:val="none" w:sz="0" w:space="0" w:color="auto"/>
            <w:left w:val="none" w:sz="0" w:space="0" w:color="auto"/>
            <w:bottom w:val="single" w:sz="6" w:space="0" w:color="DFDFDF"/>
            <w:right w:val="none" w:sz="0" w:space="0" w:color="auto"/>
          </w:divBdr>
          <w:divsChild>
            <w:div w:id="81224731">
              <w:marLeft w:val="0"/>
              <w:marRight w:val="0"/>
              <w:marTop w:val="0"/>
              <w:marBottom w:val="0"/>
              <w:divBdr>
                <w:top w:val="none" w:sz="0" w:space="0" w:color="auto"/>
                <w:left w:val="none" w:sz="0" w:space="0" w:color="auto"/>
                <w:bottom w:val="none" w:sz="0" w:space="0" w:color="auto"/>
                <w:right w:val="none" w:sz="0" w:space="0" w:color="auto"/>
              </w:divBdr>
              <w:divsChild>
                <w:div w:id="1697267683">
                  <w:marLeft w:val="0"/>
                  <w:marRight w:val="0"/>
                  <w:marTop w:val="0"/>
                  <w:marBottom w:val="0"/>
                  <w:divBdr>
                    <w:top w:val="none" w:sz="0" w:space="0" w:color="auto"/>
                    <w:left w:val="none" w:sz="0" w:space="0" w:color="auto"/>
                    <w:bottom w:val="none" w:sz="0" w:space="0" w:color="auto"/>
                    <w:right w:val="none" w:sz="0" w:space="0" w:color="auto"/>
                  </w:divBdr>
                  <w:divsChild>
                    <w:div w:id="614949711">
                      <w:marLeft w:val="0"/>
                      <w:marRight w:val="0"/>
                      <w:marTop w:val="0"/>
                      <w:marBottom w:val="0"/>
                      <w:divBdr>
                        <w:top w:val="none" w:sz="0" w:space="0" w:color="auto"/>
                        <w:left w:val="none" w:sz="0" w:space="0" w:color="auto"/>
                        <w:bottom w:val="none" w:sz="0" w:space="0" w:color="auto"/>
                        <w:right w:val="none" w:sz="0" w:space="0" w:color="auto"/>
                      </w:divBdr>
                      <w:divsChild>
                        <w:div w:id="282925767">
                          <w:marLeft w:val="0"/>
                          <w:marRight w:val="0"/>
                          <w:marTop w:val="0"/>
                          <w:marBottom w:val="0"/>
                          <w:divBdr>
                            <w:top w:val="none" w:sz="0" w:space="0" w:color="auto"/>
                            <w:left w:val="none" w:sz="0" w:space="0" w:color="auto"/>
                            <w:bottom w:val="none" w:sz="0" w:space="0" w:color="auto"/>
                            <w:right w:val="none" w:sz="0" w:space="0" w:color="auto"/>
                          </w:divBdr>
                        </w:div>
                        <w:div w:id="11480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16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76133968">
          <w:marLeft w:val="0"/>
          <w:marRight w:val="0"/>
          <w:marTop w:val="0"/>
          <w:marBottom w:val="0"/>
          <w:divBdr>
            <w:top w:val="none" w:sz="0" w:space="0" w:color="auto"/>
            <w:left w:val="none" w:sz="0" w:space="0" w:color="auto"/>
            <w:bottom w:val="single" w:sz="6" w:space="0" w:color="DFDFDF"/>
            <w:right w:val="none" w:sz="0" w:space="0" w:color="auto"/>
          </w:divBdr>
          <w:divsChild>
            <w:div w:id="941186554">
              <w:marLeft w:val="0"/>
              <w:marRight w:val="0"/>
              <w:marTop w:val="0"/>
              <w:marBottom w:val="0"/>
              <w:divBdr>
                <w:top w:val="none" w:sz="0" w:space="0" w:color="auto"/>
                <w:left w:val="none" w:sz="0" w:space="0" w:color="auto"/>
                <w:bottom w:val="none" w:sz="0" w:space="0" w:color="auto"/>
                <w:right w:val="none" w:sz="0" w:space="0" w:color="auto"/>
              </w:divBdr>
              <w:divsChild>
                <w:div w:id="788857123">
                  <w:marLeft w:val="0"/>
                  <w:marRight w:val="0"/>
                  <w:marTop w:val="0"/>
                  <w:marBottom w:val="0"/>
                  <w:divBdr>
                    <w:top w:val="none" w:sz="0" w:space="0" w:color="auto"/>
                    <w:left w:val="none" w:sz="0" w:space="0" w:color="auto"/>
                    <w:bottom w:val="none" w:sz="0" w:space="0" w:color="auto"/>
                    <w:right w:val="none" w:sz="0" w:space="0" w:color="auto"/>
                  </w:divBdr>
                  <w:divsChild>
                    <w:div w:id="1502041332">
                      <w:marLeft w:val="0"/>
                      <w:marRight w:val="0"/>
                      <w:marTop w:val="0"/>
                      <w:marBottom w:val="0"/>
                      <w:divBdr>
                        <w:top w:val="none" w:sz="0" w:space="0" w:color="auto"/>
                        <w:left w:val="none" w:sz="0" w:space="0" w:color="auto"/>
                        <w:bottom w:val="none" w:sz="0" w:space="0" w:color="auto"/>
                        <w:right w:val="none" w:sz="0" w:space="0" w:color="auto"/>
                      </w:divBdr>
                      <w:divsChild>
                        <w:div w:id="1072310835">
                          <w:marLeft w:val="0"/>
                          <w:marRight w:val="0"/>
                          <w:marTop w:val="0"/>
                          <w:marBottom w:val="0"/>
                          <w:divBdr>
                            <w:top w:val="none" w:sz="0" w:space="0" w:color="auto"/>
                            <w:left w:val="none" w:sz="0" w:space="0" w:color="auto"/>
                            <w:bottom w:val="none" w:sz="0" w:space="0" w:color="auto"/>
                            <w:right w:val="none" w:sz="0" w:space="0" w:color="auto"/>
                          </w:divBdr>
                        </w:div>
                        <w:div w:id="939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3127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44294341">
          <w:marLeft w:val="0"/>
          <w:marRight w:val="0"/>
          <w:marTop w:val="0"/>
          <w:marBottom w:val="0"/>
          <w:divBdr>
            <w:top w:val="none" w:sz="0" w:space="0" w:color="auto"/>
            <w:left w:val="none" w:sz="0" w:space="0" w:color="auto"/>
            <w:bottom w:val="single" w:sz="6" w:space="0" w:color="DFDFDF"/>
            <w:right w:val="none" w:sz="0" w:space="0" w:color="auto"/>
          </w:divBdr>
          <w:divsChild>
            <w:div w:id="1129860798">
              <w:marLeft w:val="0"/>
              <w:marRight w:val="0"/>
              <w:marTop w:val="0"/>
              <w:marBottom w:val="0"/>
              <w:divBdr>
                <w:top w:val="none" w:sz="0" w:space="0" w:color="auto"/>
                <w:left w:val="none" w:sz="0" w:space="0" w:color="auto"/>
                <w:bottom w:val="none" w:sz="0" w:space="0" w:color="auto"/>
                <w:right w:val="none" w:sz="0" w:space="0" w:color="auto"/>
              </w:divBdr>
              <w:divsChild>
                <w:div w:id="600455123">
                  <w:marLeft w:val="0"/>
                  <w:marRight w:val="0"/>
                  <w:marTop w:val="0"/>
                  <w:marBottom w:val="0"/>
                  <w:divBdr>
                    <w:top w:val="none" w:sz="0" w:space="0" w:color="auto"/>
                    <w:left w:val="none" w:sz="0" w:space="0" w:color="auto"/>
                    <w:bottom w:val="none" w:sz="0" w:space="0" w:color="auto"/>
                    <w:right w:val="none" w:sz="0" w:space="0" w:color="auto"/>
                  </w:divBdr>
                  <w:divsChild>
                    <w:div w:id="1459033754">
                      <w:marLeft w:val="0"/>
                      <w:marRight w:val="0"/>
                      <w:marTop w:val="0"/>
                      <w:marBottom w:val="0"/>
                      <w:divBdr>
                        <w:top w:val="none" w:sz="0" w:space="0" w:color="auto"/>
                        <w:left w:val="none" w:sz="0" w:space="0" w:color="auto"/>
                        <w:bottom w:val="none" w:sz="0" w:space="0" w:color="auto"/>
                        <w:right w:val="none" w:sz="0" w:space="0" w:color="auto"/>
                      </w:divBdr>
                      <w:divsChild>
                        <w:div w:id="976833617">
                          <w:marLeft w:val="0"/>
                          <w:marRight w:val="0"/>
                          <w:marTop w:val="0"/>
                          <w:marBottom w:val="0"/>
                          <w:divBdr>
                            <w:top w:val="none" w:sz="0" w:space="0" w:color="auto"/>
                            <w:left w:val="none" w:sz="0" w:space="0" w:color="auto"/>
                            <w:bottom w:val="none" w:sz="0" w:space="0" w:color="auto"/>
                            <w:right w:val="none" w:sz="0" w:space="0" w:color="auto"/>
                          </w:divBdr>
                        </w:div>
                        <w:div w:id="146928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3051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88258306">
          <w:marLeft w:val="0"/>
          <w:marRight w:val="0"/>
          <w:marTop w:val="0"/>
          <w:marBottom w:val="0"/>
          <w:divBdr>
            <w:top w:val="none" w:sz="0" w:space="0" w:color="auto"/>
            <w:left w:val="none" w:sz="0" w:space="0" w:color="auto"/>
            <w:bottom w:val="single" w:sz="6" w:space="0" w:color="DFDFDF"/>
            <w:right w:val="none" w:sz="0" w:space="0" w:color="auto"/>
          </w:divBdr>
          <w:divsChild>
            <w:div w:id="706491628">
              <w:marLeft w:val="0"/>
              <w:marRight w:val="0"/>
              <w:marTop w:val="0"/>
              <w:marBottom w:val="0"/>
              <w:divBdr>
                <w:top w:val="none" w:sz="0" w:space="0" w:color="auto"/>
                <w:left w:val="none" w:sz="0" w:space="0" w:color="auto"/>
                <w:bottom w:val="none" w:sz="0" w:space="0" w:color="auto"/>
                <w:right w:val="none" w:sz="0" w:space="0" w:color="auto"/>
              </w:divBdr>
              <w:divsChild>
                <w:div w:id="458033842">
                  <w:marLeft w:val="0"/>
                  <w:marRight w:val="0"/>
                  <w:marTop w:val="0"/>
                  <w:marBottom w:val="0"/>
                  <w:divBdr>
                    <w:top w:val="none" w:sz="0" w:space="0" w:color="auto"/>
                    <w:left w:val="none" w:sz="0" w:space="0" w:color="auto"/>
                    <w:bottom w:val="none" w:sz="0" w:space="0" w:color="auto"/>
                    <w:right w:val="none" w:sz="0" w:space="0" w:color="auto"/>
                  </w:divBdr>
                  <w:divsChild>
                    <w:div w:id="797378601">
                      <w:marLeft w:val="0"/>
                      <w:marRight w:val="0"/>
                      <w:marTop w:val="0"/>
                      <w:marBottom w:val="0"/>
                      <w:divBdr>
                        <w:top w:val="none" w:sz="0" w:space="0" w:color="auto"/>
                        <w:left w:val="none" w:sz="0" w:space="0" w:color="auto"/>
                        <w:bottom w:val="none" w:sz="0" w:space="0" w:color="auto"/>
                        <w:right w:val="none" w:sz="0" w:space="0" w:color="auto"/>
                      </w:divBdr>
                      <w:divsChild>
                        <w:div w:id="214201992">
                          <w:marLeft w:val="0"/>
                          <w:marRight w:val="0"/>
                          <w:marTop w:val="0"/>
                          <w:marBottom w:val="0"/>
                          <w:divBdr>
                            <w:top w:val="none" w:sz="0" w:space="0" w:color="auto"/>
                            <w:left w:val="none" w:sz="0" w:space="0" w:color="auto"/>
                            <w:bottom w:val="none" w:sz="0" w:space="0" w:color="auto"/>
                            <w:right w:val="none" w:sz="0" w:space="0" w:color="auto"/>
                          </w:divBdr>
                        </w:div>
                        <w:div w:id="16343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100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85692485">
          <w:marLeft w:val="0"/>
          <w:marRight w:val="0"/>
          <w:marTop w:val="0"/>
          <w:marBottom w:val="0"/>
          <w:divBdr>
            <w:top w:val="none" w:sz="0" w:space="0" w:color="auto"/>
            <w:left w:val="none" w:sz="0" w:space="0" w:color="auto"/>
            <w:bottom w:val="single" w:sz="6" w:space="0" w:color="DFDFDF"/>
            <w:right w:val="none" w:sz="0" w:space="0" w:color="auto"/>
          </w:divBdr>
          <w:divsChild>
            <w:div w:id="993411352">
              <w:marLeft w:val="0"/>
              <w:marRight w:val="0"/>
              <w:marTop w:val="0"/>
              <w:marBottom w:val="0"/>
              <w:divBdr>
                <w:top w:val="none" w:sz="0" w:space="0" w:color="auto"/>
                <w:left w:val="none" w:sz="0" w:space="0" w:color="auto"/>
                <w:bottom w:val="none" w:sz="0" w:space="0" w:color="auto"/>
                <w:right w:val="none" w:sz="0" w:space="0" w:color="auto"/>
              </w:divBdr>
              <w:divsChild>
                <w:div w:id="559219722">
                  <w:marLeft w:val="0"/>
                  <w:marRight w:val="0"/>
                  <w:marTop w:val="0"/>
                  <w:marBottom w:val="0"/>
                  <w:divBdr>
                    <w:top w:val="none" w:sz="0" w:space="0" w:color="auto"/>
                    <w:left w:val="none" w:sz="0" w:space="0" w:color="auto"/>
                    <w:bottom w:val="none" w:sz="0" w:space="0" w:color="auto"/>
                    <w:right w:val="none" w:sz="0" w:space="0" w:color="auto"/>
                  </w:divBdr>
                  <w:divsChild>
                    <w:div w:id="1045518229">
                      <w:marLeft w:val="0"/>
                      <w:marRight w:val="0"/>
                      <w:marTop w:val="0"/>
                      <w:marBottom w:val="0"/>
                      <w:divBdr>
                        <w:top w:val="none" w:sz="0" w:space="0" w:color="auto"/>
                        <w:left w:val="none" w:sz="0" w:space="0" w:color="auto"/>
                        <w:bottom w:val="none" w:sz="0" w:space="0" w:color="auto"/>
                        <w:right w:val="none" w:sz="0" w:space="0" w:color="auto"/>
                      </w:divBdr>
                      <w:divsChild>
                        <w:div w:id="454756788">
                          <w:marLeft w:val="0"/>
                          <w:marRight w:val="0"/>
                          <w:marTop w:val="0"/>
                          <w:marBottom w:val="0"/>
                          <w:divBdr>
                            <w:top w:val="none" w:sz="0" w:space="0" w:color="auto"/>
                            <w:left w:val="none" w:sz="0" w:space="0" w:color="auto"/>
                            <w:bottom w:val="none" w:sz="0" w:space="0" w:color="auto"/>
                            <w:right w:val="none" w:sz="0" w:space="0" w:color="auto"/>
                          </w:divBdr>
                        </w:div>
                        <w:div w:id="10124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06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6247048">
          <w:marLeft w:val="0"/>
          <w:marRight w:val="0"/>
          <w:marTop w:val="0"/>
          <w:marBottom w:val="0"/>
          <w:divBdr>
            <w:top w:val="none" w:sz="0" w:space="0" w:color="auto"/>
            <w:left w:val="none" w:sz="0" w:space="0" w:color="auto"/>
            <w:bottom w:val="none" w:sz="0" w:space="0" w:color="auto"/>
            <w:right w:val="none" w:sz="0" w:space="0" w:color="auto"/>
          </w:divBdr>
          <w:divsChild>
            <w:div w:id="845830494">
              <w:marLeft w:val="0"/>
              <w:marRight w:val="0"/>
              <w:marTop w:val="0"/>
              <w:marBottom w:val="0"/>
              <w:divBdr>
                <w:top w:val="none" w:sz="0" w:space="0" w:color="auto"/>
                <w:left w:val="none" w:sz="0" w:space="0" w:color="auto"/>
                <w:bottom w:val="none" w:sz="0" w:space="0" w:color="auto"/>
                <w:right w:val="none" w:sz="0" w:space="0" w:color="auto"/>
              </w:divBdr>
              <w:divsChild>
                <w:div w:id="877157037">
                  <w:marLeft w:val="0"/>
                  <w:marRight w:val="0"/>
                  <w:marTop w:val="0"/>
                  <w:marBottom w:val="0"/>
                  <w:divBdr>
                    <w:top w:val="none" w:sz="0" w:space="0" w:color="auto"/>
                    <w:left w:val="none" w:sz="0" w:space="0" w:color="auto"/>
                    <w:bottom w:val="none" w:sz="0" w:space="0" w:color="auto"/>
                    <w:right w:val="none" w:sz="0" w:space="0" w:color="auto"/>
                  </w:divBdr>
                  <w:divsChild>
                    <w:div w:id="393085287">
                      <w:marLeft w:val="0"/>
                      <w:marRight w:val="0"/>
                      <w:marTop w:val="0"/>
                      <w:marBottom w:val="0"/>
                      <w:divBdr>
                        <w:top w:val="none" w:sz="0" w:space="0" w:color="auto"/>
                        <w:left w:val="none" w:sz="0" w:space="0" w:color="auto"/>
                        <w:bottom w:val="none" w:sz="0" w:space="0" w:color="auto"/>
                        <w:right w:val="none" w:sz="0" w:space="0" w:color="auto"/>
                      </w:divBdr>
                    </w:div>
                    <w:div w:id="13011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125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96182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ague_Conference_on_Private_International_La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onlawcourt.com/" TargetMode="External"/><Relationship Id="rId12" Type="http://schemas.openxmlformats.org/officeDocument/2006/relationships/hyperlink" Target="https://commonlawcourt.com/home-2/c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lawcourt.com/cruinn-community/" TargetMode="External"/><Relationship Id="rId11" Type="http://schemas.openxmlformats.org/officeDocument/2006/relationships/hyperlink" Target="https://commonlawcourt.com/home-2/cases/" TargetMode="External"/><Relationship Id="rId5" Type="http://schemas.openxmlformats.org/officeDocument/2006/relationships/hyperlink" Target="https://commonlawcourt.com/home-2/declaration-of-the-common-law-court-2/" TargetMode="External"/><Relationship Id="rId10" Type="http://schemas.openxmlformats.org/officeDocument/2006/relationships/hyperlink" Target="https://www.dailyrecord.co.uk/news/uk-world-news/exclusive-our-dad-faked-stone-of-destiny-981942" TargetMode="External"/><Relationship Id="rId4" Type="http://schemas.openxmlformats.org/officeDocument/2006/relationships/webSettings" Target="webSettings.xml"/><Relationship Id="rId9" Type="http://schemas.openxmlformats.org/officeDocument/2006/relationships/hyperlink" Target="http://jahtruth.net/ston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14</Pages>
  <Words>5094</Words>
  <Characters>29041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Microsoft Office User</cp:lastModifiedBy>
  <cp:revision>10</cp:revision>
  <cp:lastPrinted>2023-11-20T08:38:00Z</cp:lastPrinted>
  <dcterms:created xsi:type="dcterms:W3CDTF">2024-06-20T15:01:00Z</dcterms:created>
  <dcterms:modified xsi:type="dcterms:W3CDTF">2024-06-25T17:14:00Z</dcterms:modified>
</cp:coreProperties>
</file>