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2BB4" w14:textId="77777777" w:rsidR="002560CB" w:rsidRDefault="002560CB" w:rsidP="002560CB">
      <w:pPr>
        <w:pStyle w:val="NormalWeb"/>
        <w:jc w:val="right"/>
      </w:pPr>
      <w:r>
        <w:rPr>
          <w:color w:val="FF0000"/>
        </w:rPr>
        <w:t xml:space="preserve">(1) Adicione seu nome completo </w:t>
      </w:r>
      <w:r>
        <w:br/>
      </w:r>
      <w:r>
        <w:rPr>
          <w:color w:val="FF0000"/>
        </w:rPr>
        <w:t xml:space="preserve">Adicione seu endereço completo, </w:t>
      </w:r>
      <w:r>
        <w:br/>
      </w:r>
      <w:r>
        <w:rPr>
          <w:color w:val="FF0000"/>
        </w:rPr>
        <w:t xml:space="preserve">incluindo </w:t>
      </w:r>
      <w:r>
        <w:br/>
      </w:r>
      <w:r>
        <w:rPr>
          <w:color w:val="FF0000"/>
        </w:rPr>
        <w:t xml:space="preserve">cidade </w:t>
      </w:r>
      <w:r>
        <w:br/>
      </w:r>
      <w:r>
        <w:rPr>
          <w:color w:val="FF0000"/>
        </w:rPr>
        <w:t>e código postal ou CEP</w:t>
      </w:r>
    </w:p>
    <w:p w14:paraId="09726D4A" w14:textId="77777777" w:rsidR="002560CB" w:rsidRDefault="002560CB" w:rsidP="002560CB">
      <w:pPr>
        <w:pStyle w:val="NormalWeb"/>
      </w:pPr>
      <w:r>
        <w:t xml:space="preserve">Data:   </w:t>
      </w:r>
      <w:r>
        <w:rPr>
          <w:color w:val="FF0000"/>
        </w:rPr>
        <w:t>(2) Adicionar data</w:t>
      </w:r>
    </w:p>
    <w:p w14:paraId="05D75BA5" w14:textId="77777777" w:rsidR="002560CB" w:rsidRDefault="002560CB" w:rsidP="002560CB">
      <w:pPr>
        <w:pStyle w:val="NormalWeb"/>
      </w:pPr>
      <w:r>
        <w:t>Oficial de justiça,</w:t>
      </w:r>
    </w:p>
    <w:p w14:paraId="31E37F6A" w14:textId="77777777" w:rsidR="002560CB" w:rsidRDefault="002560CB" w:rsidP="002560CB">
      <w:pPr>
        <w:pStyle w:val="NormalWeb"/>
      </w:pPr>
      <w:r>
        <w:rPr>
          <w:color w:val="FF0000"/>
        </w:rPr>
        <w:t xml:space="preserve">(3) Adicione o nome do tribunal </w:t>
      </w:r>
      <w:r>
        <w:br/>
      </w:r>
      <w:r>
        <w:rPr>
          <w:color w:val="FF0000"/>
        </w:rPr>
        <w:t xml:space="preserve">Adicione o endereço completo do tribunal </w:t>
      </w:r>
      <w:r>
        <w:br/>
      </w:r>
      <w:r>
        <w:rPr>
          <w:color w:val="FF0000"/>
        </w:rPr>
        <w:t xml:space="preserve">, incluindo cidade </w:t>
      </w:r>
      <w:r>
        <w:br/>
      </w:r>
      <w:r>
        <w:rPr>
          <w:color w:val="FF0000"/>
        </w:rPr>
        <w:t>e código postal ou código postal</w:t>
      </w:r>
    </w:p>
    <w:p w14:paraId="498F464E" w14:textId="77777777" w:rsidR="00E62B2D" w:rsidRDefault="00E62B2D" w:rsidP="002560CB">
      <w:pPr>
        <w:pStyle w:val="NormalWeb"/>
      </w:pPr>
    </w:p>
    <w:p w14:paraId="7F9BE15E" w14:textId="6BFFA5FA" w:rsidR="002560CB" w:rsidRDefault="002560CB" w:rsidP="002560CB">
      <w:pPr>
        <w:pStyle w:val="NormalWeb"/>
      </w:pPr>
      <w:r>
        <w:t>Número do caso:      </w:t>
      </w:r>
      <w:r>
        <w:rPr>
          <w:color w:val="FF0000"/>
        </w:rPr>
        <w:t>(4) Adicione o número do caso ou número de referência</w:t>
      </w:r>
    </w:p>
    <w:p w14:paraId="1A21C784" w14:textId="7FDE7065" w:rsidR="002560CB" w:rsidRDefault="002560CB" w:rsidP="002560CB">
      <w:pPr>
        <w:pStyle w:val="NormalWeb"/>
      </w:pPr>
      <w:r>
        <w:t xml:space="preserve">cc                              </w:t>
      </w:r>
      <w:r>
        <w:rPr>
          <w:color w:val="FF0000"/>
        </w:rPr>
        <w:t xml:space="preserve">(5) Procurador-Geral </w:t>
      </w:r>
      <w:r>
        <w:br/>
      </w:r>
      <w:r>
        <w:rPr>
          <w:color w:val="FF0000"/>
        </w:rPr>
        <w:t xml:space="preserve">                                  Adicionar endereço completo, </w:t>
      </w:r>
      <w:r>
        <w:br/>
      </w:r>
      <w:r>
        <w:rPr>
          <w:color w:val="FF0000"/>
        </w:rPr>
        <w:t xml:space="preserve">                                  incluindo cidade </w:t>
      </w:r>
      <w:r>
        <w:br/>
      </w:r>
      <w:r>
        <w:rPr>
          <w:color w:val="FF0000"/>
        </w:rPr>
        <w:t>                                  e código postal ou código postal</w:t>
      </w:r>
    </w:p>
    <w:p w14:paraId="1CEFC9E1" w14:textId="50BAE213" w:rsidR="002560CB" w:rsidRDefault="002560CB" w:rsidP="002560CB">
      <w:pPr>
        <w:pStyle w:val="NormalWeb"/>
      </w:pPr>
      <w:r>
        <w:t>                                  &amp;</w:t>
      </w:r>
    </w:p>
    <w:p w14:paraId="362075AF" w14:textId="3072B263" w:rsidR="002560CB" w:rsidRDefault="002560CB" w:rsidP="002560CB">
      <w:pPr>
        <w:pStyle w:val="NormalWeb"/>
        <w:rPr>
          <w:color w:val="FF0000"/>
        </w:rPr>
      </w:pPr>
      <w:r>
        <w:t>                                  </w:t>
      </w:r>
      <w:r>
        <w:rPr>
          <w:color w:val="FF0000"/>
        </w:rPr>
        <w:t xml:space="preserve">(6) Adicionar o nome completo do requerente/procurador </w:t>
      </w:r>
      <w:r>
        <w:br/>
      </w:r>
      <w:r>
        <w:rPr>
          <w:color w:val="FF0000"/>
        </w:rPr>
        <w:t xml:space="preserve">                                  Adicionar o endereço completo </w:t>
      </w:r>
      <w:r>
        <w:br/>
      </w:r>
      <w:r>
        <w:rPr>
          <w:color w:val="FF0000"/>
        </w:rPr>
        <w:t xml:space="preserve">                                  incluindo cidade </w:t>
      </w:r>
      <w:r>
        <w:br/>
      </w:r>
      <w:r>
        <w:rPr>
          <w:color w:val="FF0000"/>
        </w:rPr>
        <w:t>                                  e código postal ou código postal</w:t>
      </w:r>
    </w:p>
    <w:p w14:paraId="59F064A8" w14:textId="77777777" w:rsidR="00E62B2D" w:rsidRDefault="00E62B2D" w:rsidP="002560CB">
      <w:pPr>
        <w:pStyle w:val="NormalWeb"/>
      </w:pPr>
    </w:p>
    <w:p w14:paraId="164F9637" w14:textId="77777777" w:rsidR="002560CB" w:rsidRDefault="002560CB" w:rsidP="002560CB">
      <w:pPr>
        <w:pStyle w:val="Heading4"/>
      </w:pPr>
      <w:r>
        <w:t> </w:t>
      </w:r>
    </w:p>
    <w:p w14:paraId="06427514" w14:textId="77777777" w:rsidR="002560CB" w:rsidRPr="002560CB" w:rsidRDefault="002560CB" w:rsidP="002560CB">
      <w:pPr>
        <w:pStyle w:val="Heading4"/>
        <w:jc w:val="center"/>
        <w:rPr>
          <w:color w:val="000000" w:themeColor="text1"/>
        </w:rPr>
      </w:pPr>
      <w:r w:rsidRPr="002560CB">
        <w:rPr>
          <w:rStyle w:val="Strong"/>
          <w:b w:val="0"/>
          <w:bCs w:val="0"/>
          <w:color w:val="000000" w:themeColor="text1"/>
        </w:rPr>
        <w:t xml:space="preserve">Aviso de </w:t>
      </w:r>
      <w:r w:rsidRPr="002560CB">
        <w:rPr>
          <w:color w:val="000000" w:themeColor="text1"/>
        </w:rPr>
        <w:br/>
      </w:r>
      <w:r w:rsidRPr="002560CB">
        <w:rPr>
          <w:rStyle w:val="Strong"/>
          <w:b w:val="0"/>
          <w:bCs w:val="0"/>
          <w:color w:val="000000" w:themeColor="text1"/>
        </w:rPr>
        <w:t>desafio legal à autoridade e jurisdição</w:t>
      </w:r>
    </w:p>
    <w:p w14:paraId="3E92437A" w14:textId="77777777" w:rsidR="002560CB" w:rsidRDefault="002560CB" w:rsidP="002560CB">
      <w:pPr>
        <w:pStyle w:val="NormalWeb"/>
        <w:jc w:val="center"/>
      </w:pPr>
      <w:r>
        <w:rPr>
          <w:color w:val="FF0000"/>
        </w:rPr>
        <w:t>(7) Adicionar o nome do sistema judicial do país</w:t>
      </w:r>
    </w:p>
    <w:p w14:paraId="0C33768A" w14:textId="77777777" w:rsidR="002560CB" w:rsidRDefault="002560CB" w:rsidP="002560CB">
      <w:pPr>
        <w:pStyle w:val="NormalWeb"/>
        <w:jc w:val="center"/>
      </w:pPr>
      <w:r>
        <w:t>V</w:t>
      </w:r>
    </w:p>
    <w:p w14:paraId="2D575018" w14:textId="35E0BDA6" w:rsidR="002560CB" w:rsidRDefault="002560CB" w:rsidP="002560CB">
      <w:pPr>
        <w:pStyle w:val="NormalWeb"/>
        <w:jc w:val="center"/>
        <w:rPr>
          <w:color w:val="FF0000"/>
        </w:rPr>
      </w:pPr>
      <w:r>
        <w:t xml:space="preserve">'Nós, o Povo' representado por </w:t>
      </w:r>
      <w:r>
        <w:rPr>
          <w:color w:val="FF0000"/>
        </w:rPr>
        <w:t>(8) Adicione seu nome complete</w:t>
      </w:r>
    </w:p>
    <w:p w14:paraId="4B7FAE43" w14:textId="77777777" w:rsidR="002560CB" w:rsidRDefault="002560CB" w:rsidP="002560CB">
      <w:pPr>
        <w:pStyle w:val="NormalWeb"/>
        <w:jc w:val="center"/>
      </w:pPr>
    </w:p>
    <w:p w14:paraId="09A878E5" w14:textId="77777777" w:rsidR="002560CB" w:rsidRDefault="002560CB" w:rsidP="002560CB">
      <w:pPr>
        <w:pStyle w:val="NormalWeb"/>
      </w:pPr>
      <w:r>
        <w:t>Oficial de justiça,</w:t>
      </w:r>
    </w:p>
    <w:p w14:paraId="1F32AA4E" w14:textId="77777777" w:rsidR="002560CB" w:rsidRDefault="002560CB" w:rsidP="002560CB">
      <w:pPr>
        <w:pStyle w:val="NormalWeb"/>
      </w:pPr>
      <w:r>
        <w:t xml:space="preserve">Para fins de contexto, considera-se que você está informado de que todos os significados nesta/todas as comunicações foram retirados do Dicionário Oxford de Inglês ou como comumente entendidos por homens e mulheres vivos, e não devem ser confundidos com o </w:t>
      </w:r>
      <w:r>
        <w:lastRenderedPageBreak/>
        <w:t xml:space="preserve">juridiquês ou qualquer outro idioma. Todos os caracteres, sejam eles maiúsculos, minúsculos ou uma combinação de ambos, são comumente reconhecidos por homens e mulheres vivos e não devem ser interpretados de qualquer outra forma ou significado. Minha posição nesta comunicação é a de um </w:t>
      </w:r>
      <w:r>
        <w:rPr>
          <w:color w:val="FF0000"/>
        </w:rPr>
        <w:t>homem vivo (9)</w:t>
      </w:r>
      <w:r>
        <w:t xml:space="preserve"> , dono da PESSOA a que você se refere neste caso e membro da Comunidade Cruinn, estando sob a lei de Deus, também conhecida como lei do Criador, lei natural, lei universal, Direito consuetudinário, etc., e operando fora da jurisdição de regras estatutárias ou legislação criada pelo homem. Não trabalho para nenhum departamento de estado ou para a Coroa, nem opero sob licença, pois não preciso da permissão de outro homem ou mulher para conduzir minha vida pacificamente.</w:t>
      </w:r>
    </w:p>
    <w:p w14:paraId="75BC4641" w14:textId="77777777" w:rsidR="002560CB" w:rsidRDefault="002560CB" w:rsidP="002560CB">
      <w:pPr>
        <w:pStyle w:val="NormalWeb"/>
      </w:pPr>
      <w:r>
        <w:t>Se você precisar do significado ou definição de qualquer palavra, frase ou parágrafo neste documento, isso poderá ser feito enviando uma solicitação por escrito no prazo de sete dias a partir do recebimento deste aviso.</w:t>
      </w:r>
    </w:p>
    <w:p w14:paraId="52E0163C" w14:textId="77777777" w:rsidR="002560CB" w:rsidRDefault="002560CB" w:rsidP="002560CB">
      <w:pPr>
        <w:pStyle w:val="NormalWeb"/>
      </w:pPr>
      <w:r>
        <w:t xml:space="preserve">Nós, as Pessoas representadas por </w:t>
      </w:r>
      <w:r>
        <w:rPr>
          <w:color w:val="FF0000"/>
        </w:rPr>
        <w:t>(10) adicione seu nome completo,</w:t>
      </w:r>
      <w:r>
        <w:t xml:space="preserve"> estamos apresentando uma contestação formal à autoridade e jurisdição do tribunal em relação ao caso referido acima e encaminhamos uma cópia desta contestação ao </w:t>
      </w:r>
      <w:r>
        <w:rPr>
          <w:color w:val="FF0000"/>
        </w:rPr>
        <w:t>(11) Procurador-Geral</w:t>
      </w:r>
      <w:r>
        <w:t xml:space="preserve"> e a </w:t>
      </w:r>
      <w:r>
        <w:rPr>
          <w:color w:val="FF0000"/>
        </w:rPr>
        <w:t>(12 ) requerente/procurador</w:t>
      </w:r>
      <w:r>
        <w:t xml:space="preserve"> neste caso. Este foi enviado por correio registado.</w:t>
      </w:r>
    </w:p>
    <w:p w14:paraId="79C1E7EA" w14:textId="77777777" w:rsidR="002560CB" w:rsidRDefault="002560CB" w:rsidP="002560CB">
      <w:pPr>
        <w:pStyle w:val="NormalWeb"/>
      </w:pPr>
      <w:r>
        <w:t xml:space="preserve">Em nome de 'Nós, o Povo' eu, </w:t>
      </w:r>
      <w:r>
        <w:rPr>
          <w:color w:val="FF0000"/>
        </w:rPr>
        <w:t>(13) Adicione seu nome e sobrenome,</w:t>
      </w:r>
      <w:r>
        <w:t xml:space="preserve"> escreva para esclarecer os fundamentos desta contestação legal e remeto-o para os pontos abaixo:</w:t>
      </w:r>
    </w:p>
    <w:p w14:paraId="1EEB0055" w14:textId="77777777" w:rsidR="002560CB" w:rsidRDefault="002560CB" w:rsidP="002560CB">
      <w:pPr>
        <w:pStyle w:val="NormalWeb"/>
      </w:pPr>
      <w:r>
        <w:rPr>
          <w:b/>
          <w:bCs/>
        </w:rPr>
        <w:br/>
      </w:r>
      <w:r>
        <w:rPr>
          <w:rStyle w:val="Strong"/>
        </w:rPr>
        <w:t xml:space="preserve">1. </w:t>
      </w:r>
      <w:r>
        <w:rPr>
          <w:rStyle w:val="Strong"/>
          <w:u w:val="single"/>
        </w:rPr>
        <w:t>A Declaração do Tribunal de Direito Comum</w:t>
      </w:r>
    </w:p>
    <w:p w14:paraId="38788E54" w14:textId="77777777" w:rsidR="002560CB" w:rsidRDefault="002560CB" w:rsidP="002560CB">
      <w:pPr>
        <w:pStyle w:val="NormalWeb"/>
      </w:pPr>
      <w:r>
        <w:t>Criada em 03 de janeiro de 2019, uma amostra de cem (100) homens e mulheres vivos assinou esta declaração e submeteu-a para preservação no 'Livro de Ações' do Tribunal de Direito Comum.</w:t>
      </w:r>
    </w:p>
    <w:p w14:paraId="03F8F101" w14:textId="77777777" w:rsidR="002560CB" w:rsidRDefault="002560CB" w:rsidP="002560CB">
      <w:pPr>
        <w:pStyle w:val="NormalWeb"/>
      </w:pPr>
      <w:r>
        <w:t>Esta Declaração estabelece a posição dos homens e das mulheres vivas e os seus direitos de nascença inerentes, que não podem ser removidos.</w:t>
      </w:r>
    </w:p>
    <w:p w14:paraId="00426798" w14:textId="77777777" w:rsidR="002560CB" w:rsidRDefault="002560CB" w:rsidP="002560CB">
      <w:pPr>
        <w:pStyle w:val="NormalWeb"/>
      </w:pPr>
      <w:r>
        <w:t>A Declaração também confirma que os homens e mulheres vivos que estão sob a autoridade e jurisdição do Tribunal de Direito Comum nunca serão submetidos a uma regra obrigatória por estatuto jurídico.</w:t>
      </w:r>
    </w:p>
    <w:p w14:paraId="0E8CD67D" w14:textId="77777777" w:rsidR="002560CB" w:rsidRDefault="004C2A9F" w:rsidP="002560CB">
      <w:pPr>
        <w:pStyle w:val="NormalWeb"/>
      </w:pPr>
      <w:hyperlink r:id="rId5" w:history="1">
        <w:r w:rsidR="002560CB">
          <w:rPr>
            <w:rStyle w:val="Hyperlink"/>
            <w:color w:val="000000"/>
          </w:rPr>
          <w:t>https://commonlawcourt.com/home-2/declaration-of-the-common-law-court-2/</w:t>
        </w:r>
      </w:hyperlink>
    </w:p>
    <w:p w14:paraId="4C0D2997" w14:textId="77777777" w:rsidR="002560CB" w:rsidRDefault="002560CB" w:rsidP="002560CB">
      <w:pPr>
        <w:pStyle w:val="NormalWeb"/>
      </w:pPr>
      <w:r>
        <w:rPr>
          <w:b/>
          <w:bCs/>
        </w:rPr>
        <w:br/>
      </w:r>
      <w:r>
        <w:rPr>
          <w:rStyle w:val="Strong"/>
        </w:rPr>
        <w:t xml:space="preserve">2. </w:t>
      </w:r>
      <w:r>
        <w:rPr>
          <w:rStyle w:val="Strong"/>
          <w:u w:val="single"/>
        </w:rPr>
        <w:t>Carta Legal para a Comunidade Cruinn</w:t>
      </w:r>
    </w:p>
    <w:p w14:paraId="30016632" w14:textId="77777777" w:rsidR="002560CB" w:rsidRDefault="002560CB" w:rsidP="002560CB">
      <w:pPr>
        <w:pStyle w:val="NormalWeb"/>
      </w:pPr>
      <w:r>
        <w:t>No ano de 2022, devido a um número crescente de homens e mulheres vivos vivendo sob a autoridade e jurisdição do Tribunal de Direito Comum, a Comunidade Cruinn foi criada. Esta comunidade e os seus princípios fundadores foram estabelecidos com a criação de uma Carta Legal.</w:t>
      </w:r>
    </w:p>
    <w:p w14:paraId="40BA5E23" w14:textId="77777777" w:rsidR="002560CB" w:rsidRDefault="002560CB" w:rsidP="002560CB">
      <w:pPr>
        <w:pStyle w:val="NormalWeb"/>
      </w:pPr>
      <w:r>
        <w:t>A Comunidade Cruinn garante o bem-estar de homens e mulheres vivos e fornece um sistema judicial de Direito Comum, que fornece acesso a um recurso legal para os membros.</w:t>
      </w:r>
    </w:p>
    <w:p w14:paraId="48BA339D" w14:textId="77777777" w:rsidR="002560CB" w:rsidRDefault="002560CB" w:rsidP="002560CB">
      <w:pPr>
        <w:pStyle w:val="NormalWeb"/>
      </w:pPr>
      <w:r>
        <w:lastRenderedPageBreak/>
        <w:t>Para ajudar a estabelecer esta comunidade, a 'Carta Legal da Comunidade Cruinn' foi assinada por uma amostra de cem (100) homens e mulheres vivos e registrada no 'Livro de Ações' do Tribunal de Direito Comum em 25 de novembro de 2022.</w:t>
      </w:r>
    </w:p>
    <w:p w14:paraId="2A5AF224" w14:textId="77777777" w:rsidR="002560CB" w:rsidRDefault="004C2A9F" w:rsidP="002560CB">
      <w:pPr>
        <w:pStyle w:val="NormalWeb"/>
      </w:pPr>
      <w:hyperlink r:id="rId6" w:history="1">
        <w:r w:rsidR="002560CB">
          <w:rPr>
            <w:rStyle w:val="Hyperlink"/>
            <w:color w:val="000000"/>
          </w:rPr>
          <w:t>https://commonlawcourt.com/cruinn-community/</w:t>
        </w:r>
      </w:hyperlink>
    </w:p>
    <w:p w14:paraId="66458FB7" w14:textId="77777777" w:rsidR="002560CB" w:rsidRDefault="002560CB" w:rsidP="002560CB">
      <w:pPr>
        <w:pStyle w:val="NormalWeb"/>
        <w:rPr>
          <w:b/>
          <w:bCs/>
        </w:rPr>
      </w:pPr>
    </w:p>
    <w:p w14:paraId="7E081C53" w14:textId="0F81166A" w:rsidR="002560CB" w:rsidRDefault="002560CB" w:rsidP="002560CB">
      <w:pPr>
        <w:pStyle w:val="NormalWeb"/>
      </w:pPr>
      <w:r>
        <w:rPr>
          <w:rStyle w:val="Strong"/>
        </w:rPr>
        <w:t xml:space="preserve">3. </w:t>
      </w:r>
      <w:r>
        <w:rPr>
          <w:rStyle w:val="Strong"/>
          <w:u w:val="single"/>
        </w:rPr>
        <w:t>A PESSOA</w:t>
      </w:r>
    </w:p>
    <w:p w14:paraId="1833A6C6" w14:textId="77777777" w:rsidR="002560CB" w:rsidRDefault="002560CB" w:rsidP="002560CB">
      <w:pPr>
        <w:pStyle w:val="NormalWeb"/>
      </w:pPr>
      <w:r>
        <w:t>O caso referido nesta contestação legal foi levantado ao abrigo da legislação estatutária.</w:t>
      </w:r>
    </w:p>
    <w:p w14:paraId="1091AEE8" w14:textId="77777777" w:rsidR="002560CB" w:rsidRDefault="002560CB" w:rsidP="002560CB">
      <w:pPr>
        <w:pStyle w:val="NormalWeb"/>
      </w:pPr>
      <w:r>
        <w:t>Como tenho certeza que você já sabe, o Tribunal Estadual, que você representa, só pode lidar com PESSOAS e não com homens e mulheres vivos e respirando. Este não é um ponto controverso e não pode ser razoavelmente contestado. Estas são apenas as regras pelas quais os tribunais estaduais operam, quer você goste ou não.</w:t>
      </w:r>
    </w:p>
    <w:p w14:paraId="3FEFBDDE" w14:textId="77777777" w:rsidR="002560CB" w:rsidRDefault="002560CB" w:rsidP="002560CB">
      <w:pPr>
        <w:pStyle w:val="NormalWeb"/>
      </w:pPr>
      <w:r>
        <w:t xml:space="preserve">O caso a que se refere diz respeito a duas PESSOAS diferentes, o </w:t>
      </w:r>
      <w:r>
        <w:rPr>
          <w:color w:val="000000"/>
        </w:rPr>
        <w:t>Requerente</w:t>
      </w:r>
      <w:r>
        <w:t xml:space="preserve"> e o </w:t>
      </w:r>
      <w:r>
        <w:rPr>
          <w:color w:val="000000"/>
        </w:rPr>
        <w:t>Requerido.</w:t>
      </w:r>
      <w:r>
        <w:t xml:space="preserve"> Não diz respeito a indivíduos vivos, pois não consegues lidar com eles.</w:t>
      </w:r>
    </w:p>
    <w:p w14:paraId="6B53C157" w14:textId="77777777" w:rsidR="002560CB" w:rsidRDefault="002560CB" w:rsidP="002560CB">
      <w:pPr>
        <w:pStyle w:val="NormalWeb"/>
      </w:pPr>
      <w:r>
        <w:t>Todos os órgãos estatutários e PESSOAS são empresas e não podem lidar com um homem ou uma mulher viva.</w:t>
      </w:r>
    </w:p>
    <w:p w14:paraId="072D22B1" w14:textId="77777777" w:rsidR="002560CB" w:rsidRDefault="002560CB" w:rsidP="002560CB">
      <w:pPr>
        <w:pStyle w:val="NormalWeb"/>
      </w:pPr>
      <w:r>
        <w:t>Para permitir que você prossiga com esta questão, a PESSOA LEGAL deve estar vinculada a um homem vivo ou a uma mulher viva. No caso do Requerido, possuo o título legal da PESSOA LEGAL e não dei consentimento para você lidar com esse assunto.</w:t>
      </w:r>
    </w:p>
    <w:p w14:paraId="69988BFB" w14:textId="77777777" w:rsidR="002560CB" w:rsidRDefault="002560CB" w:rsidP="002560CB">
      <w:pPr>
        <w:pStyle w:val="NormalWeb"/>
      </w:pPr>
      <w:r>
        <w:t>Qualquer juiz que lide com esta questão só poderá fazê-lo tentando anexar minha propriedade (a PESSOA LEGAL) a um homem ou mulher viva. Ao tentarem fazê-lo, estes juízes são culpados de vários crimes, incluindo, mas não limitados a, coerção criminal, fraude, escravatura e roubo de propriedade.</w:t>
      </w:r>
    </w:p>
    <w:p w14:paraId="1C3F186B" w14:textId="77777777" w:rsidR="002560CB" w:rsidRDefault="002560CB" w:rsidP="002560CB">
      <w:pPr>
        <w:pStyle w:val="NormalWeb"/>
      </w:pPr>
      <w:r>
        <w:rPr>
          <w:b/>
          <w:bCs/>
        </w:rPr>
        <w:br/>
      </w:r>
      <w:r>
        <w:rPr>
          <w:rStyle w:val="Strong"/>
        </w:rPr>
        <w:t xml:space="preserve">4. </w:t>
      </w:r>
      <w:r>
        <w:rPr>
          <w:rStyle w:val="Strong"/>
          <w:u w:val="single"/>
        </w:rPr>
        <w:t>Homens e mulheres vivos confirmados</w:t>
      </w:r>
    </w:p>
    <w:p w14:paraId="3B987A7E" w14:textId="77777777" w:rsidR="002560CB" w:rsidRDefault="002560CB" w:rsidP="002560CB">
      <w:pPr>
        <w:pStyle w:val="NormalWeb"/>
      </w:pPr>
      <w:r>
        <w:t>Para ajudar a estabelecer a reputação dos indivíduos, o Tribunal de Direito Comum criou uma base de dados internacional para todos os homens e mulheres vivos.</w:t>
      </w:r>
    </w:p>
    <w:p w14:paraId="63A00166" w14:textId="77777777" w:rsidR="002560CB" w:rsidRDefault="002560CB" w:rsidP="002560CB">
      <w:pPr>
        <w:pStyle w:val="NormalWeb"/>
      </w:pPr>
      <w:r>
        <w:t>Ao fazer uma declaração ao Tribunal de Direito Comum, o indivíduo em questão confirma que está vivo e que está sob a autoridade e jurisdição do Tribunal de Direito Comum.</w:t>
      </w:r>
    </w:p>
    <w:p w14:paraId="0C6286CA" w14:textId="77777777" w:rsidR="002560CB" w:rsidRDefault="002560CB" w:rsidP="002560CB">
      <w:pPr>
        <w:pStyle w:val="NormalWeb"/>
      </w:pPr>
      <w:r>
        <w:t>Este registro é preservado no 'Livro de Ações' do Common Law Court e sua entrada única é confirmada com um número de entrada relevante. Isto também os separa da PESSOA LEGAL.</w:t>
      </w:r>
    </w:p>
    <w:p w14:paraId="3AD9B9F7" w14:textId="77777777" w:rsidR="002560CB" w:rsidRDefault="004C2A9F" w:rsidP="002560CB">
      <w:pPr>
        <w:pStyle w:val="NormalWeb"/>
      </w:pPr>
      <w:hyperlink r:id="rId7" w:history="1">
        <w:r w:rsidR="002560CB">
          <w:rPr>
            <w:rStyle w:val="Hyperlink"/>
            <w:color w:val="000000"/>
          </w:rPr>
          <w:t>https://commonlawcourt.com/</w:t>
        </w:r>
      </w:hyperlink>
    </w:p>
    <w:p w14:paraId="519461C0" w14:textId="77777777" w:rsidR="00E62B2D" w:rsidRDefault="002560CB" w:rsidP="002560CB">
      <w:pPr>
        <w:pStyle w:val="NormalWeb"/>
        <w:rPr>
          <w:rStyle w:val="Strong"/>
        </w:rPr>
      </w:pPr>
      <w:r>
        <w:rPr>
          <w:b/>
          <w:bCs/>
        </w:rPr>
        <w:br/>
      </w:r>
    </w:p>
    <w:p w14:paraId="4DC0169D" w14:textId="7652625C" w:rsidR="002560CB" w:rsidRDefault="002560CB" w:rsidP="002560CB">
      <w:pPr>
        <w:pStyle w:val="NormalWeb"/>
      </w:pPr>
      <w:r>
        <w:rPr>
          <w:rStyle w:val="Strong"/>
        </w:rPr>
        <w:lastRenderedPageBreak/>
        <w:t xml:space="preserve">5. </w:t>
      </w:r>
      <w:r>
        <w:rPr>
          <w:rStyle w:val="Strong"/>
          <w:u w:val="single"/>
        </w:rPr>
        <w:t>Conflito de Leis</w:t>
      </w:r>
    </w:p>
    <w:p w14:paraId="5D3075BA" w14:textId="77777777" w:rsidR="002560CB" w:rsidRDefault="002560CB" w:rsidP="002560CB">
      <w:pPr>
        <w:pStyle w:val="NormalWeb"/>
      </w:pPr>
      <w:r>
        <w:t>Em relação a esta contestação legal perante você, podemos confirmar que este caso foi levantado dentro do sistema legal estatutário e dentro do tribunal estadual. Esta posição diz respeito à pessoa jurídica conhecida como PESSOA.</w:t>
      </w:r>
    </w:p>
    <w:p w14:paraId="2721419B" w14:textId="77777777" w:rsidR="002560CB" w:rsidRDefault="002560CB" w:rsidP="002560CB">
      <w:pPr>
        <w:pStyle w:val="NormalWeb"/>
      </w:pPr>
      <w:r>
        <w:t>Também foi estabelecido como fato jurídico que este caso envolve um indivíduo vivo que está sob a autoridade e jurisdição do Tribunal de Direito Comum.</w:t>
      </w:r>
    </w:p>
    <w:p w14:paraId="18E4E12B" w14:textId="77777777" w:rsidR="004C2A9F" w:rsidRPr="004C2A9F" w:rsidRDefault="004C2A9F" w:rsidP="004C2A9F">
      <w:pPr>
        <w:spacing w:after="0" w:line="240" w:lineRule="auto"/>
        <w:rPr>
          <w:rFonts w:ascii="Times New Roman" w:eastAsia="Times New Roman" w:hAnsi="Times New Roman" w:cs="Times New Roman"/>
          <w:kern w:val="0"/>
          <w:sz w:val="24"/>
          <w:szCs w:val="24"/>
          <w:lang w:eastAsia="en-GB"/>
        </w:rPr>
      </w:pPr>
      <w:r w:rsidRPr="004C2A9F">
        <w:rPr>
          <w:rFonts w:ascii="Times New Roman" w:eastAsia="Times New Roman" w:hAnsi="Times New Roman" w:cs="Times New Roman"/>
          <w:kern w:val="0"/>
          <w:sz w:val="24"/>
          <w:szCs w:val="24"/>
          <w:lang w:eastAsia="en-GB"/>
        </w:rPr>
        <w:t>Antes de prosseguir com qualquer caso, uma vez estabelecido que a questão perante eles envolve dois sistemas judiciais separados, o caso não poderá prosseguir até que o tribunal apropriado tenha sido estabelecido para lidar com ele. Esta posição foi estabelecida na Conferência de Haia, referida no ponto 6 infra.</w:t>
      </w:r>
    </w:p>
    <w:p w14:paraId="12C9A3D2" w14:textId="77777777" w:rsidR="002560CB" w:rsidRDefault="002560CB" w:rsidP="002560CB">
      <w:pPr>
        <w:pStyle w:val="NormalWeb"/>
      </w:pPr>
      <w:r>
        <w:rPr>
          <w:b/>
          <w:bCs/>
        </w:rPr>
        <w:br/>
      </w:r>
      <w:r>
        <w:rPr>
          <w:rStyle w:val="Strong"/>
        </w:rPr>
        <w:t xml:space="preserve">6. </w:t>
      </w:r>
      <w:r>
        <w:rPr>
          <w:rStyle w:val="Strong"/>
          <w:u w:val="single"/>
        </w:rPr>
        <w:t>Conferência de Haia sobre Direito Internacional Privado, 1951</w:t>
      </w:r>
    </w:p>
    <w:p w14:paraId="00BB3B3C" w14:textId="064A52C6" w:rsidR="002560CB" w:rsidRDefault="002560CB" w:rsidP="002560CB">
      <w:pPr>
        <w:pStyle w:val="NormalWeb"/>
      </w:pPr>
      <w:r>
        <w:rPr>
          <w:rStyle w:val="Strong"/>
        </w:rPr>
        <w:t>Conflito de leis</w:t>
      </w:r>
      <w:r>
        <w:t xml:space="preserve">  (também chamado de  </w:t>
      </w:r>
      <w:r>
        <w:rPr>
          <w:rStyle w:val="Strong"/>
        </w:rPr>
        <w:t>direito internacional privado</w:t>
      </w:r>
      <w:r>
        <w:t xml:space="preserve"> ) é o conjunto de regras ou leis que uma jurisdição aplica a um caso, transação ou outra ocorrência que tenha conexões com mais de uma jurisdição. Este conjunto de leis trata de três tópicos amplos:</w:t>
      </w:r>
    </w:p>
    <w:p w14:paraId="29DC1B54" w14:textId="77777777" w:rsidR="002560CB" w:rsidRDefault="002560CB" w:rsidP="002560CB">
      <w:pPr>
        <w:numPr>
          <w:ilvl w:val="0"/>
          <w:numId w:val="27"/>
        </w:numPr>
        <w:spacing w:before="100" w:beforeAutospacing="1" w:after="100" w:afterAutospacing="1" w:line="240" w:lineRule="auto"/>
      </w:pPr>
      <w:r>
        <w:rPr>
          <w:rStyle w:val="Emphasis"/>
        </w:rPr>
        <w:t>Jurisdição</w:t>
      </w:r>
      <w:r>
        <w:t xml:space="preserve"> , regras sobre quando é apropriado que um tribunal julgue tal caso;</w:t>
      </w:r>
    </w:p>
    <w:p w14:paraId="7C1137A3" w14:textId="77777777" w:rsidR="002560CB" w:rsidRDefault="002560CB" w:rsidP="002560CB">
      <w:pPr>
        <w:numPr>
          <w:ilvl w:val="0"/>
          <w:numId w:val="27"/>
        </w:numPr>
        <w:spacing w:before="100" w:beforeAutospacing="1" w:after="100" w:afterAutospacing="1" w:line="240" w:lineRule="auto"/>
      </w:pPr>
      <w:r>
        <w:rPr>
          <w:rStyle w:val="Emphasis"/>
        </w:rPr>
        <w:t>Sentenças estrangeiras</w:t>
      </w:r>
      <w:r>
        <w:t xml:space="preserve"> , que tratam das regras pelas quais um tribunal de uma jurisdição obriga o cumprimento de uma decisão de um tribunal de outra jurisdição; e</w:t>
      </w:r>
    </w:p>
    <w:p w14:paraId="3B90508E" w14:textId="77777777" w:rsidR="002560CB" w:rsidRDefault="002560CB" w:rsidP="002560CB">
      <w:pPr>
        <w:numPr>
          <w:ilvl w:val="0"/>
          <w:numId w:val="27"/>
        </w:numPr>
        <w:spacing w:before="100" w:beforeAutospacing="1" w:after="100" w:afterAutospacing="1" w:line="240" w:lineRule="auto"/>
      </w:pPr>
      <w:r>
        <w:rPr>
          <w:rStyle w:val="Emphasis"/>
        </w:rPr>
        <w:t>Escolha da lei</w:t>
      </w:r>
      <w:r>
        <w:t xml:space="preserve"> , que aborda a questão de quais leis substantivas serão aplicadas em tal caso.</w:t>
      </w:r>
    </w:p>
    <w:p w14:paraId="2A6F1BD9" w14:textId="77777777" w:rsidR="002560CB" w:rsidRDefault="002560CB" w:rsidP="002560CB">
      <w:pPr>
        <w:pStyle w:val="NormalWeb"/>
      </w:pPr>
      <w:r>
        <w:t xml:space="preserve">Os sistemas jurídicos ocidentais reconheceram pela primeira vez uma base fundamental para o conflito de leis – nomeadamente, que “o direito estrangeiro, nos casos apropriados, deve ser aplicado a casos estrangeiros” – no século XII. </w:t>
      </w:r>
      <w:r>
        <w:rPr>
          <w:vertAlign w:val="superscript"/>
        </w:rPr>
        <w:t> </w:t>
      </w:r>
      <w:r>
        <w:t xml:space="preserve"> Antes disso, o sistema prevalecente era o do  </w:t>
      </w:r>
      <w:r>
        <w:rPr>
          <w:rStyle w:val="Emphasis"/>
        </w:rPr>
        <w:t>direito pessoal</w:t>
      </w:r>
      <w:r>
        <w:t xml:space="preserve"> , em que as leis aplicáveis ​​a cada indivíduo eram ditadas pelo grupo ao qual pertencia.</w:t>
      </w:r>
    </w:p>
    <w:p w14:paraId="038C1985" w14:textId="77777777" w:rsidR="002560CB" w:rsidRDefault="002560CB" w:rsidP="002560CB">
      <w:pPr>
        <w:pStyle w:val="NormalWeb"/>
      </w:pPr>
      <w:r>
        <w:t xml:space="preserve">A sétima reunião em Haia ocorreu em 1951, altura em que os dezasseis estados envolvidos estabeleceram uma instituição permanente para a colaboração internacional em questões de conflitos de leis. </w:t>
      </w:r>
      <w:r>
        <w:rPr>
          <w:vertAlign w:val="superscript"/>
        </w:rPr>
        <w:t> </w:t>
      </w:r>
      <w:r>
        <w:t> A organização é hoje conhecida como Conferência de Haia de Direito Internacional Privado (HCCH).</w:t>
      </w:r>
    </w:p>
    <w:p w14:paraId="30BBB3F2" w14:textId="77777777" w:rsidR="002560CB" w:rsidRDefault="004C2A9F" w:rsidP="002560CB">
      <w:pPr>
        <w:pStyle w:val="NormalWeb"/>
      </w:pPr>
      <w:hyperlink r:id="rId8" w:tgtFrame="_blank" w:history="1">
        <w:r w:rsidR="002560CB">
          <w:rPr>
            <w:rStyle w:val="Hyperlink"/>
            <w:color w:val="000000"/>
          </w:rPr>
          <w:t>https://en.wikipedia.org/wiki/Hague_Conference_on_Private_International_Law</w:t>
        </w:r>
      </w:hyperlink>
    </w:p>
    <w:p w14:paraId="2BF32055" w14:textId="77777777" w:rsidR="002560CB" w:rsidRDefault="002560CB" w:rsidP="002560CB">
      <w:pPr>
        <w:pStyle w:val="NormalWeb"/>
      </w:pPr>
      <w:r>
        <w:t>Em dezembro de 2020, o HCCH incluía oitenta e seis estados membros.</w:t>
      </w:r>
    </w:p>
    <w:p w14:paraId="292C396B" w14:textId="77777777" w:rsidR="002560CB" w:rsidRDefault="002560CB" w:rsidP="002560CB">
      <w:pPr>
        <w:pStyle w:val="NormalWeb"/>
      </w:pPr>
      <w:r>
        <w:t>Em relação a este caso, deve-se notar que o Estado, os tribunais estatutários e os juízes têm a obrigação de cumprir a Conferência de Haia sobre Direito Internacional Privado de 1951, no que diz respeito a este conflito de leis.</w:t>
      </w:r>
    </w:p>
    <w:p w14:paraId="20A37DDD" w14:textId="77777777" w:rsidR="002560CB" w:rsidRDefault="002560CB" w:rsidP="002560CB">
      <w:pPr>
        <w:pStyle w:val="NormalWeb"/>
      </w:pPr>
      <w:r>
        <w:t>'Nós, o Povo' estamos dentro da Comunidade Cruinn (uma comunidade de membros privados) sob a autoridade e jurisdição do Tribunal de Direito Comum, Grã-Bretanha e Internacional. O Tribunal de Direito Comum foi criado em 11 de junho de 2017 para garantir que as pessoas tenham direito a uma solução legal, sempre que o Estado não a tenha fornecido.</w:t>
      </w:r>
    </w:p>
    <w:p w14:paraId="3B203F68" w14:textId="77777777" w:rsidR="002560CB" w:rsidRDefault="002560CB" w:rsidP="002560CB">
      <w:pPr>
        <w:pStyle w:val="NormalWeb"/>
      </w:pPr>
      <w:r>
        <w:lastRenderedPageBreak/>
        <w:t>Embora ofereça um sistema judicial adicional para a nossa comunidade, observou-se recentemente que as autoridades estatutárias internacionais têm aplicado a sua legislação aos membros da Comunidade Cruinn.</w:t>
      </w:r>
    </w:p>
    <w:p w14:paraId="5F2D547E" w14:textId="77777777" w:rsidR="002560CB" w:rsidRDefault="002560CB" w:rsidP="002560CB">
      <w:pPr>
        <w:pStyle w:val="NormalWeb"/>
      </w:pPr>
      <w:r>
        <w:t>Embora concordemos que todas as disputas precisam ser tratadas de forma adequada, também acreditamos que, em conformidade com a sua conferência internacional sobre um conflito de leis, este assunto precisa ser resolvido antes de qualquer ação ser tomada contra os nossos membros. Em relação a estas disputas, existem dois sistemas judiciais em jogo, os sistemas estatutários utilizados pelos seus estados membros e o direito consuetudinário, tal como utilizado pelos membros da Comunidade Cruinn e pelo Tribunal de Direito Comum, Grã-Bretanha e Internacional.</w:t>
      </w:r>
    </w:p>
    <w:p w14:paraId="690F4C33" w14:textId="77777777" w:rsidR="002560CB" w:rsidRDefault="002560CB" w:rsidP="002560CB">
      <w:pPr>
        <w:pStyle w:val="NormalWeb"/>
      </w:pPr>
      <w:r>
        <w:t>Os tribunais legais dentro do sistema jurídico recusam-se a lidar com a questão de um conflito de leis e processam ilegalmente os membros da Comunidade Cruinn dentro do sistema jurídico, negando-lhes ao mesmo tempo os seus direitos à justiça. Os tribunais estatutários vinculam os indivíduos vivos envolvidos à escravidão, processando-os sem obter qualquer prova legal de autoridade, jurisdição, o consentimento dos indivíduos vivos, ou fornecendo qualquer prova legal de uma reclamação contra o indivíduo vivo.</w:t>
      </w:r>
    </w:p>
    <w:p w14:paraId="0AEB25FC" w14:textId="77777777" w:rsidR="002560CB" w:rsidRDefault="002560CB" w:rsidP="002560CB">
      <w:pPr>
        <w:pStyle w:val="NormalWeb"/>
      </w:pPr>
      <w:r>
        <w:rPr>
          <w:b/>
          <w:bCs/>
        </w:rPr>
        <w:br/>
      </w:r>
      <w:r>
        <w:rPr>
          <w:rStyle w:val="Strong"/>
        </w:rPr>
        <w:t xml:space="preserve">7. </w:t>
      </w:r>
      <w:r>
        <w:rPr>
          <w:rStyle w:val="Strong"/>
          <w:u w:val="single"/>
        </w:rPr>
        <w:t>Autoridade</w:t>
      </w:r>
    </w:p>
    <w:p w14:paraId="7A1CE5C6" w14:textId="77777777" w:rsidR="002560CB" w:rsidRDefault="002560CB" w:rsidP="002560CB">
      <w:pPr>
        <w:pStyle w:val="NormalWeb"/>
      </w:pPr>
      <w:r>
        <w:t>Antes de prosseguir com esta acção, o juiz ou tribunal em causa teria de estabelecer a autoridade para o fazer. Um juiz não pode simplesmente declarar que tem autoridade, mas também é obrigado a confirmar a fonte em que se baseia para permitir que prossiga.</w:t>
      </w:r>
    </w:p>
    <w:p w14:paraId="41A7C3BB" w14:textId="77777777" w:rsidR="002560CB" w:rsidRDefault="002560CB" w:rsidP="002560CB">
      <w:pPr>
        <w:pStyle w:val="NormalWeb"/>
      </w:pPr>
      <w:r>
        <w:t>Dado que esta questão foi abordada pelo Tribunal de Direito Comum, qualquer juiz que se recusasse a aceitar isto seria obrigado a confirmar a autoridade em que confia, o que lhe permite ignorar ordens e actos judiciais emitidos legalmente.</w:t>
      </w:r>
    </w:p>
    <w:p w14:paraId="5C0CBEDD" w14:textId="77777777" w:rsidR="002560CB" w:rsidRDefault="002560CB" w:rsidP="002560CB">
      <w:pPr>
        <w:pStyle w:val="NormalWeb"/>
      </w:pPr>
      <w:r>
        <w:t>Deve-se notar também que o indivíduo referido nesta ação não só está vivo, mas também é membro da Comunidade Cruinn, uma comunidade privada de membros. Esta posição confirma que eles estão sob a autoridade do Tribunal de Direito Comum.</w:t>
      </w:r>
    </w:p>
    <w:p w14:paraId="70030DA2" w14:textId="77777777" w:rsidR="002560CB" w:rsidRDefault="002560CB" w:rsidP="002560CB">
      <w:pPr>
        <w:pStyle w:val="NormalWeb"/>
      </w:pPr>
      <w:r>
        <w:t>Se a questão da autoridade não tiver sido estabelecida e ainda for contestada, todos os processos deverão ser suspensos até que a questão da autoridade seja estabelecida. A questão da autoridade exigiria uma decisão de um tribunal superior.</w:t>
      </w:r>
    </w:p>
    <w:p w14:paraId="402EE887" w14:textId="77777777" w:rsidR="002560CB" w:rsidRDefault="002560CB" w:rsidP="002560CB">
      <w:pPr>
        <w:pStyle w:val="NormalWeb"/>
      </w:pPr>
      <w:r>
        <w:rPr>
          <w:b/>
          <w:bCs/>
          <w:u w:val="single"/>
        </w:rPr>
        <w:br/>
      </w:r>
      <w:r>
        <w:rPr>
          <w:rStyle w:val="Strong"/>
        </w:rPr>
        <w:t xml:space="preserve">8. </w:t>
      </w:r>
      <w:r>
        <w:rPr>
          <w:rStyle w:val="Strong"/>
          <w:u w:val="single"/>
        </w:rPr>
        <w:t>Jurisdição</w:t>
      </w:r>
    </w:p>
    <w:p w14:paraId="629B5370" w14:textId="77777777" w:rsidR="002560CB" w:rsidRDefault="002560CB" w:rsidP="002560CB">
      <w:pPr>
        <w:pStyle w:val="NormalWeb"/>
      </w:pPr>
      <w:r>
        <w:t>Antes de prosseguir com esta ação, o juiz ou tribunal em causa teria de estabelecer a jurisdição para o fazer.</w:t>
      </w:r>
    </w:p>
    <w:p w14:paraId="7BDCEC11" w14:textId="77777777" w:rsidR="002560CB" w:rsidRDefault="002560CB" w:rsidP="002560CB">
      <w:pPr>
        <w:pStyle w:val="NormalWeb"/>
      </w:pPr>
      <w:r>
        <w:t>Este caso trata de legislação estadual/estatutária e diz respeito à PESSOA LEGAL. Uma vez estabelecida a posição de uma parte nesta acção como homem ou mulher vivos, o Estado não pode prosseguir com esta acção. Os tribunais e juízes estatais/estatutários não podem lidar com homens e mulheres vivos.</w:t>
      </w:r>
    </w:p>
    <w:p w14:paraId="65593618" w14:textId="77777777" w:rsidR="002560CB" w:rsidRDefault="002560CB" w:rsidP="002560CB">
      <w:pPr>
        <w:pStyle w:val="NormalWeb"/>
      </w:pPr>
      <w:r>
        <w:lastRenderedPageBreak/>
        <w:t>Deve-se notar também que o indivíduo referido nesta ação não só está vivo, mas também é membro da Comunidade Cruinn, uma comunidade privada de membros. Esta posição confirma que estão sob a jurisdição do Tribunal de Direito Comum.</w:t>
      </w:r>
    </w:p>
    <w:p w14:paraId="2A7D228B" w14:textId="77777777" w:rsidR="002560CB" w:rsidRDefault="002560CB" w:rsidP="002560CB">
      <w:pPr>
        <w:pStyle w:val="NormalWeb"/>
      </w:pPr>
      <w:r>
        <w:t>Não existe legislação estatutária aplicável a homens e mulheres vivos. </w:t>
      </w:r>
    </w:p>
    <w:p w14:paraId="1DA2F096" w14:textId="77777777" w:rsidR="002560CB" w:rsidRDefault="002560CB" w:rsidP="002560CB">
      <w:pPr>
        <w:pStyle w:val="NormalWeb"/>
      </w:pPr>
      <w:r>
        <w:t>Se a questão da competência não tiver sido estabelecida e ainda for contestada, todos os processos deverão ser suspensos até que a questão da competência seja estabelecida.</w:t>
      </w:r>
    </w:p>
    <w:p w14:paraId="0EF465EA" w14:textId="77777777" w:rsidR="002560CB" w:rsidRDefault="002560CB" w:rsidP="002560CB">
      <w:pPr>
        <w:pStyle w:val="NormalWeb"/>
      </w:pPr>
      <w:r>
        <w:t>A questão da jurisdição exigiria uma decisão de um tribunal superior.</w:t>
      </w:r>
    </w:p>
    <w:p w14:paraId="50F6770E" w14:textId="77777777" w:rsidR="002560CB" w:rsidRDefault="002560CB" w:rsidP="002560CB">
      <w:pPr>
        <w:pStyle w:val="NormalWeb"/>
      </w:pPr>
      <w:r>
        <w:rPr>
          <w:b/>
          <w:bCs/>
          <w:u w:val="single"/>
        </w:rPr>
        <w:br/>
      </w:r>
      <w:r>
        <w:rPr>
          <w:rStyle w:val="Strong"/>
        </w:rPr>
        <w:t xml:space="preserve">9. </w:t>
      </w:r>
      <w:r>
        <w:rPr>
          <w:rStyle w:val="Strong"/>
          <w:u w:val="single"/>
        </w:rPr>
        <w:t>Escravidão</w:t>
      </w:r>
    </w:p>
    <w:p w14:paraId="1A424501" w14:textId="77777777" w:rsidR="002560CB" w:rsidRDefault="002560CB" w:rsidP="002560CB">
      <w:pPr>
        <w:pStyle w:val="NormalWeb"/>
      </w:pPr>
      <w:r>
        <w:t xml:space="preserve">O tema da </w:t>
      </w:r>
      <w:r>
        <w:rPr>
          <w:rStyle w:val="Strong"/>
        </w:rPr>
        <w:t>ESCRAVIDÃO</w:t>
      </w:r>
      <w:r>
        <w:t xml:space="preserve"> tem sido abordado por muitos países e é considerado abominável a todos os níveis. Os casos abaixo são referidos e são relevantes para esta contestação legal:</w:t>
      </w:r>
    </w:p>
    <w:p w14:paraId="613CFB47" w14:textId="3B670B91" w:rsidR="002560CB" w:rsidRDefault="002560CB" w:rsidP="002560CB">
      <w:pPr>
        <w:pStyle w:val="NormalWeb"/>
        <w:rPr>
          <w:rStyle w:val="Strong"/>
          <w:u w:val="single"/>
        </w:rPr>
      </w:pPr>
      <w:r>
        <w:rPr>
          <w:rStyle w:val="Strong"/>
          <w:u w:val="single"/>
        </w:rPr>
        <w:t>Suprema Corte dos Estados Unidos da América</w:t>
      </w:r>
    </w:p>
    <w:p w14:paraId="58F72415" w14:textId="77777777" w:rsidR="00E62B2D" w:rsidRDefault="00E62B2D" w:rsidP="002560CB">
      <w:pPr>
        <w:pStyle w:val="NormalWeb"/>
      </w:pPr>
    </w:p>
    <w:p w14:paraId="167C25B6" w14:textId="7B338414" w:rsidR="002560CB" w:rsidRDefault="002560CB" w:rsidP="002560CB">
      <w:pPr>
        <w:pStyle w:val="NormalWeb"/>
        <w:jc w:val="center"/>
      </w:pPr>
      <w:r>
        <w:rPr>
          <w:rStyle w:val="Emphasis"/>
          <w:b/>
          <w:bCs/>
        </w:rPr>
        <w:t xml:space="preserve">Estados Unidos v. Schooner Amistad, </w:t>
      </w:r>
      <w:r>
        <w:rPr>
          <w:b/>
          <w:bCs/>
          <w:i/>
          <w:iCs/>
        </w:rPr>
        <w:br/>
      </w:r>
      <w:r>
        <w:rPr>
          <w:rStyle w:val="Emphasis"/>
          <w:b/>
          <w:bCs/>
        </w:rPr>
        <w:t>40 US (15 Pet.) 518 (1841)</w:t>
      </w:r>
      <w:r>
        <w:rPr>
          <w:b/>
          <w:bCs/>
          <w:i/>
          <w:iCs/>
        </w:rPr>
        <w:br/>
      </w:r>
      <w:r>
        <w:rPr>
          <w:rStyle w:val="Emphasis"/>
        </w:rPr>
        <w:t>Este caso foi considerado em 1839 com uma decisão em 1841</w:t>
      </w:r>
      <w:r>
        <w:rPr>
          <w:rStyle w:val="Emphasis"/>
          <w:b/>
          <w:bCs/>
        </w:rPr>
        <w:t> </w:t>
      </w:r>
    </w:p>
    <w:p w14:paraId="7B39B655" w14:textId="77777777" w:rsidR="00E62B2D" w:rsidRDefault="00E62B2D" w:rsidP="002560CB">
      <w:pPr>
        <w:pStyle w:val="NormalWeb"/>
        <w:jc w:val="center"/>
        <w:rPr>
          <w:rStyle w:val="Emphasis"/>
          <w:b/>
          <w:bCs/>
        </w:rPr>
      </w:pPr>
    </w:p>
    <w:p w14:paraId="33BF6E7E" w14:textId="1C301246" w:rsidR="002560CB" w:rsidRDefault="002560CB" w:rsidP="002560CB">
      <w:pPr>
        <w:pStyle w:val="NormalWeb"/>
        <w:jc w:val="center"/>
      </w:pPr>
      <w:r>
        <w:rPr>
          <w:rStyle w:val="Emphasis"/>
          <w:b/>
          <w:bCs/>
        </w:rPr>
        <w:t xml:space="preserve">John Quincy Adams </w:t>
      </w:r>
      <w:r>
        <w:rPr>
          <w:b/>
          <w:bCs/>
          <w:i/>
          <w:iCs/>
        </w:rPr>
        <w:br/>
      </w:r>
      <w:r>
        <w:rPr>
          <w:rStyle w:val="Emphasis"/>
          <w:b/>
          <w:bCs/>
        </w:rPr>
        <w:t xml:space="preserve">(ex-presidente dos Estados Unidos) </w:t>
      </w:r>
      <w:r>
        <w:rPr>
          <w:b/>
          <w:bCs/>
          <w:i/>
          <w:iCs/>
        </w:rPr>
        <w:br/>
      </w:r>
      <w:r>
        <w:rPr>
          <w:rStyle w:val="Emphasis"/>
          <w:b/>
          <w:bCs/>
        </w:rPr>
        <w:t>confirmou o seguinte:</w:t>
      </w:r>
    </w:p>
    <w:p w14:paraId="51FE942A" w14:textId="77777777" w:rsidR="002560CB" w:rsidRDefault="002560CB" w:rsidP="002560CB">
      <w:pPr>
        <w:pStyle w:val="NormalWeb"/>
      </w:pPr>
      <w:r>
        <w:rPr>
          <w:rStyle w:val="Emphasis"/>
        </w:rPr>
        <w:t xml:space="preserve">“Quando um homem vivo aparece em tribunal para confirmar a sua posição, ele deve ser reconhecido como um herói e recompensado com medalhas, deve ser registado como um herói e os nossos filhos devem ser informados sobre ele, mas este tribunal nem sequer o reconhecerá como vivo e o processei como PESSOA JURÍDICA/ENTIDADE JURÍDICA e NÃO HUMANA.  </w:t>
      </w:r>
    </w:p>
    <w:p w14:paraId="2E86F889" w14:textId="77777777" w:rsidR="002560CB" w:rsidRDefault="002560CB" w:rsidP="002560CB">
      <w:pPr>
        <w:pStyle w:val="NormalWeb"/>
      </w:pPr>
      <w:r>
        <w:rPr>
          <w:rStyle w:val="Emphasis"/>
        </w:rPr>
        <w:t>Se o Supremo Tribunal adoptasse uma posição semelhante à do Sul e à acusação dos escravos, estaria a confirmar que homens e mulheres vivos com certos direitos inerentes, legais, legais e morais eram livres de se envolverem em insurreições com aqueles que negassem lhes a liberdade.”</w:t>
      </w:r>
      <w:r>
        <w:rPr>
          <w:rStyle w:val="Emphasis"/>
          <w:b/>
          <w:bCs/>
        </w:rPr>
        <w:t> </w:t>
      </w:r>
    </w:p>
    <w:p w14:paraId="02289BD4" w14:textId="77777777" w:rsidR="00E62B2D" w:rsidRDefault="00E62B2D" w:rsidP="002560CB">
      <w:pPr>
        <w:pStyle w:val="NormalWeb"/>
        <w:jc w:val="center"/>
        <w:rPr>
          <w:rStyle w:val="Emphasis"/>
          <w:b/>
          <w:bCs/>
        </w:rPr>
      </w:pPr>
    </w:p>
    <w:p w14:paraId="0AF95B1E" w14:textId="2EEAD636" w:rsidR="002560CB" w:rsidRDefault="002560CB" w:rsidP="002560CB">
      <w:pPr>
        <w:pStyle w:val="NormalWeb"/>
        <w:jc w:val="center"/>
      </w:pPr>
      <w:r>
        <w:rPr>
          <w:rStyle w:val="Emphasis"/>
          <w:b/>
          <w:bCs/>
        </w:rPr>
        <w:t>John Quincy Adams então perguntou:</w:t>
      </w:r>
    </w:p>
    <w:p w14:paraId="1B293BFB" w14:textId="77777777" w:rsidR="002560CB" w:rsidRDefault="002560CB" w:rsidP="002560CB">
      <w:pPr>
        <w:pStyle w:val="NormalWeb"/>
      </w:pPr>
      <w:r>
        <w:rPr>
          <w:rStyle w:val="Emphasis"/>
        </w:rPr>
        <w:t>“Se o Supremo Tribunal assumisse a posição do Sul, em relação à escravatura, e se estivesse correcto, o que isso significaria para a Declaração da Independência?”</w:t>
      </w:r>
    </w:p>
    <w:p w14:paraId="13729C82" w14:textId="77777777" w:rsidR="00E62B2D" w:rsidRDefault="00E62B2D" w:rsidP="00E62B2D">
      <w:pPr>
        <w:pStyle w:val="NormalWeb"/>
        <w:rPr>
          <w:rStyle w:val="Emphasis"/>
          <w:b/>
          <w:bCs/>
        </w:rPr>
      </w:pPr>
    </w:p>
    <w:p w14:paraId="17EEDADC" w14:textId="02E12C71" w:rsidR="002560CB" w:rsidRDefault="002560CB" w:rsidP="002560CB">
      <w:pPr>
        <w:pStyle w:val="NormalWeb"/>
        <w:jc w:val="center"/>
      </w:pPr>
      <w:r>
        <w:rPr>
          <w:rStyle w:val="Emphasis"/>
          <w:b/>
          <w:bCs/>
        </w:rPr>
        <w:lastRenderedPageBreak/>
        <w:t>John Quincy Adams então sugeriu que,</w:t>
      </w:r>
    </w:p>
    <w:p w14:paraId="414EF91F" w14:textId="77777777" w:rsidR="002560CB" w:rsidRDefault="002560CB" w:rsidP="002560CB">
      <w:pPr>
        <w:pStyle w:val="NormalWeb"/>
      </w:pPr>
      <w:r>
        <w:rPr>
          <w:rStyle w:val="Emphasis"/>
        </w:rPr>
        <w:t>“Se o Supremo Tribunal concordasse com o Sul, deveríamos simplesmente rasgar a Declaração de Independência, uma vez que os direitos dos homens e mulheres vivos já não importam.”</w:t>
      </w:r>
    </w:p>
    <w:p w14:paraId="0DB7F3E1" w14:textId="77777777" w:rsidR="002560CB" w:rsidRDefault="002560CB" w:rsidP="002560CB">
      <w:pPr>
        <w:pStyle w:val="NormalWeb"/>
        <w:jc w:val="center"/>
      </w:pPr>
      <w:r>
        <w:rPr>
          <w:rStyle w:val="Emphasis"/>
          <w:b/>
          <w:bCs/>
        </w:rPr>
        <w:t>John Quincy Adams teve sucesso neste caso, libertando os escravos em questão.</w:t>
      </w:r>
    </w:p>
    <w:p w14:paraId="6513BB81" w14:textId="77777777" w:rsidR="002560CB" w:rsidRDefault="002560CB" w:rsidP="002560CB">
      <w:pPr>
        <w:pStyle w:val="NormalWeb"/>
      </w:pPr>
      <w:r>
        <w:t>Em relação ao ponto acima e às questões de autoridade, jurisdição e escravidão, se o tribunal recusar esta contestação legal, então sugiro que você simplesmente rasgue toda a legislação estatutária, regras judiciais, documentos fundadores e documentos religiosos, pois eles não são mais adequados para o propósito.</w:t>
      </w:r>
    </w:p>
    <w:p w14:paraId="410D299E" w14:textId="77777777" w:rsidR="002560CB" w:rsidRDefault="002560CB" w:rsidP="002560CB">
      <w:pPr>
        <w:pStyle w:val="NormalWeb"/>
      </w:pPr>
      <w:r>
        <w:rPr>
          <w:b/>
          <w:bCs/>
          <w:u w:val="single"/>
        </w:rPr>
        <w:br/>
      </w:r>
      <w:r>
        <w:rPr>
          <w:rStyle w:val="Strong"/>
          <w:u w:val="single"/>
        </w:rPr>
        <w:t>Suprema Corte (Inglaterra) – 1706</w:t>
      </w:r>
    </w:p>
    <w:p w14:paraId="31025F80" w14:textId="77777777" w:rsidR="002560CB" w:rsidRDefault="002560CB" w:rsidP="002560CB">
      <w:pPr>
        <w:pStyle w:val="NormalWeb"/>
      </w:pPr>
      <w:r>
        <w:rPr>
          <w:rStyle w:val="Strong"/>
        </w:rPr>
        <w:t>Um caso que avançou nos tribunais ingleses</w:t>
      </w:r>
    </w:p>
    <w:p w14:paraId="431687D1" w14:textId="77777777" w:rsidR="002560CB" w:rsidRDefault="002560CB" w:rsidP="002560CB">
      <w:pPr>
        <w:pStyle w:val="NormalWeb"/>
        <w:jc w:val="center"/>
      </w:pPr>
      <w:r>
        <w:rPr>
          <w:rStyle w:val="Strong"/>
        </w:rPr>
        <w:t>Smith v Gould em 1706, é referenciado.</w:t>
      </w:r>
    </w:p>
    <w:p w14:paraId="5265405B" w14:textId="77777777" w:rsidR="002560CB" w:rsidRDefault="002560CB" w:rsidP="002560CB">
      <w:pPr>
        <w:pStyle w:val="NormalWeb"/>
      </w:pPr>
      <w:r>
        <w:t xml:space="preserve">Transcrição da imagem:  </w:t>
      </w:r>
      <w:r>
        <w:rPr>
          <w:rStyle w:val="Emphasis"/>
        </w:rPr>
        <w:t>Livro primeiro, capítulo décimo quarto, Tratando de Mestre e Servo, diz: “E agora está estabelecido pela primeira vez (Salk: 666) que um escravo ou negro no instante em que desembarcar na Inglaterra se torna um homem livre, que é a lei que o protegerá em gozo de sua pessoa e de sua propriedade, ainda no que diz respeito a qualquer direito”</w:t>
      </w:r>
    </w:p>
    <w:p w14:paraId="1162BE53" w14:textId="77777777" w:rsidR="002560CB" w:rsidRDefault="002560CB" w:rsidP="002560CB">
      <w:pPr>
        <w:pStyle w:val="NormalWeb"/>
      </w:pPr>
      <w:r>
        <w:rPr>
          <w:b/>
          <w:bCs/>
          <w:u w:val="single"/>
        </w:rPr>
        <w:br/>
      </w:r>
      <w:r>
        <w:rPr>
          <w:rStyle w:val="Strong"/>
          <w:u w:val="single"/>
        </w:rPr>
        <w:t>Tribunal de Sessão (Escócia) – 1778</w:t>
      </w:r>
    </w:p>
    <w:p w14:paraId="142C32C6" w14:textId="77777777" w:rsidR="002560CB" w:rsidRDefault="002560CB" w:rsidP="002560CB">
      <w:pPr>
        <w:pStyle w:val="NormalWeb"/>
        <w:jc w:val="center"/>
      </w:pPr>
      <w:r>
        <w:rPr>
          <w:rStyle w:val="Strong"/>
        </w:rPr>
        <w:t xml:space="preserve">Cavaleiro contra Wedderburn. </w:t>
      </w:r>
      <w:r>
        <w:rPr>
          <w:b/>
          <w:bCs/>
        </w:rPr>
        <w:br/>
      </w:r>
      <w:r>
        <w:rPr>
          <w:rStyle w:val="Strong"/>
        </w:rPr>
        <w:t>Direitos autorais da Coroa, Registros Nacionais da Escócia,  CS235/K/2/2</w:t>
      </w:r>
    </w:p>
    <w:p w14:paraId="7EA48761" w14:textId="77777777" w:rsidR="002560CB" w:rsidRDefault="002560CB" w:rsidP="002560CB">
      <w:pPr>
        <w:pStyle w:val="NormalWeb"/>
      </w:pPr>
      <w:r>
        <w:t>Knight conseguiu argumentar que ele deveria ter permissão para deixar o serviço doméstico e ter a capacidade de fornecer um lar para sua esposa e filho. Ao fazê-lo, deu ao Tribunal de Sessão a oportunidade de declarar que a escravatura não era reconhecida na lei escocesa e que os fugitivos da escravatura (ou «servos perpétuos») poderiam ser protegidos pelos tribunais se desejassem abandonar o serviço doméstico ou se fossem tentadas feitos para removê-los à força da Escócia e devolvê-los à escravidão nas colônias.</w:t>
      </w:r>
    </w:p>
    <w:p w14:paraId="08EA8FF3" w14:textId="77777777" w:rsidR="002560CB" w:rsidRDefault="002560CB" w:rsidP="002560CB">
      <w:pPr>
        <w:pStyle w:val="NormalWeb"/>
      </w:pPr>
      <w:r>
        <w:t>Joseph Knight obteve sua liberdade com um veredicto por maioria de oito a quatro. O raciocínio para o voto de cada juiz variou significativamente, mas o tribunal aceitou a decisão de Swinton, mesmo que uma declaração tão forte contra a escravatura não fosse necessariamente uma convicção partilhada por todos os juízes. </w:t>
      </w:r>
    </w:p>
    <w:p w14:paraId="29A10C8F" w14:textId="77777777" w:rsidR="002560CB" w:rsidRDefault="002560CB" w:rsidP="002560CB">
      <w:pPr>
        <w:pStyle w:val="NormalWeb"/>
      </w:pPr>
      <w:r>
        <w:rPr>
          <w:b/>
          <w:bCs/>
          <w:u w:val="single"/>
        </w:rPr>
        <w:br/>
      </w:r>
      <w:r>
        <w:rPr>
          <w:rStyle w:val="Strong"/>
          <w:u w:val="single"/>
        </w:rPr>
        <w:t>Suprema Corte dos Estados Unidos da América</w:t>
      </w:r>
    </w:p>
    <w:p w14:paraId="226B9508" w14:textId="77777777" w:rsidR="002560CB" w:rsidRDefault="002560CB" w:rsidP="002560CB">
      <w:pPr>
        <w:pStyle w:val="NormalWeb"/>
        <w:jc w:val="center"/>
      </w:pPr>
      <w:r>
        <w:t xml:space="preserve">            </w:t>
      </w:r>
      <w:r>
        <w:rPr>
          <w:rStyle w:val="Strong"/>
        </w:rPr>
        <w:t>Montgomery vs State 55 Flórida 97-45S0.879</w:t>
      </w:r>
      <w:r>
        <w:t xml:space="preserve"> .</w:t>
      </w:r>
    </w:p>
    <w:p w14:paraId="14410789" w14:textId="77777777" w:rsidR="002560CB" w:rsidRDefault="002560CB" w:rsidP="002560CB">
      <w:pPr>
        <w:pStyle w:val="NormalWeb"/>
        <w:jc w:val="center"/>
      </w:pPr>
      <w:r>
        <w:t>1795, 3 US 54; 1 L.Ed. 57; 3 Dal. 54</w:t>
      </w:r>
    </w:p>
    <w:p w14:paraId="1DCACC04" w14:textId="77777777" w:rsidR="002560CB" w:rsidRDefault="002560CB" w:rsidP="002560CB">
      <w:pPr>
        <w:pStyle w:val="NormalWeb"/>
        <w:jc w:val="center"/>
      </w:pPr>
      <w:r>
        <w:rPr>
          <w:rStyle w:val="Strong"/>
        </w:rPr>
        <w:lastRenderedPageBreak/>
        <w:t>DECISÃO DO SUPREMO TRIBUNAL – NÃO HÁ JURISDIÇÃO CORPORATIVA SOBRE O HOMEM NATURAL</w:t>
      </w:r>
    </w:p>
    <w:p w14:paraId="0801869B" w14:textId="77777777" w:rsidR="002560CB" w:rsidRDefault="002560CB" w:rsidP="002560CB">
      <w:pPr>
        <w:pStyle w:val="NormalWeb"/>
      </w:pPr>
      <w:r>
        <w:rPr>
          <w:rStyle w:val="Strong"/>
        </w:rPr>
        <w:t>Suprema Corte dos Estados Unidos 1795</w:t>
      </w:r>
      <w:r>
        <w:t xml:space="preserve"> : “Na medida em que todo governo é uma pessoa artificial, uma abstração e uma criatura apenas da mente, um governo só pode interagir com outras pessoas artificiais. O imaginário, não tendo nem atualidade nem substância, está impedido de criar e alcançar a paridade com o tangível. A manifestação legal disto é que nenhum governo, bem como qualquer lei, agência, aspecto, tribunal, etc. pode preocupar-se com qualquer coisa que não seja pessoa jurídica, pessoa física e os contratos entre elas.”</w:t>
      </w:r>
    </w:p>
    <w:p w14:paraId="40992B4A" w14:textId="77777777" w:rsidR="002560CB" w:rsidRDefault="002560CB" w:rsidP="002560CB">
      <w:pPr>
        <w:pStyle w:val="NormalWeb"/>
        <w:rPr>
          <w:rStyle w:val="Strong"/>
          <w:u w:val="single"/>
        </w:rPr>
      </w:pPr>
      <w:r>
        <w:rPr>
          <w:b/>
          <w:bCs/>
          <w:u w:val="single"/>
        </w:rPr>
        <w:br/>
      </w:r>
    </w:p>
    <w:p w14:paraId="3D9590EC" w14:textId="6C562A14" w:rsidR="002560CB" w:rsidRDefault="002560CB" w:rsidP="002560CB">
      <w:pPr>
        <w:pStyle w:val="NormalWeb"/>
      </w:pPr>
      <w:r>
        <w:rPr>
          <w:rStyle w:val="Strong"/>
          <w:u w:val="single"/>
        </w:rPr>
        <w:t>Suprema Corte dos Estados Unidos da América</w:t>
      </w:r>
    </w:p>
    <w:p w14:paraId="2DE57272" w14:textId="77777777" w:rsidR="002560CB" w:rsidRDefault="002560CB" w:rsidP="002560CB">
      <w:pPr>
        <w:pStyle w:val="NormalWeb"/>
        <w:jc w:val="center"/>
      </w:pPr>
      <w:r>
        <w:rPr>
          <w:rStyle w:val="Strong"/>
        </w:rPr>
        <w:t>Suprema Corte dos EUA - Hale v. Henkel, 201 US 43 (1906)</w:t>
      </w:r>
      <w:r>
        <w:rPr>
          <w:b/>
          <w:bCs/>
        </w:rPr>
        <w:br/>
      </w:r>
      <w:r>
        <w:t xml:space="preserve">Hale v. Henkel - No. 340 </w:t>
      </w:r>
      <w:r>
        <w:br/>
        <w:t xml:space="preserve">Argumentado em 4 e 5 de janeiro de 1906 </w:t>
      </w:r>
      <w:r>
        <w:br/>
        <w:t xml:space="preserve">Decidido em 12 de março de 1906 </w:t>
      </w:r>
      <w:r>
        <w:br/>
        <w:t>201 US 43</w:t>
      </w:r>
    </w:p>
    <w:p w14:paraId="5664488B" w14:textId="77777777" w:rsidR="002560CB" w:rsidRDefault="002560CB" w:rsidP="002560CB">
      <w:pPr>
        <w:pStyle w:val="NormalWeb"/>
      </w:pPr>
      <w:r>
        <w:rPr>
          <w:rStyle w:val="Strong"/>
        </w:rPr>
        <w:t>A decisão da Suprema Corte dos Estados Unidos declara:</w:t>
      </w:r>
    </w:p>
    <w:p w14:paraId="603FE120" w14:textId="77777777" w:rsidR="002560CB" w:rsidRDefault="002560CB" w:rsidP="002560CB">
      <w:pPr>
        <w:pStyle w:val="NormalWeb"/>
      </w:pPr>
      <w:r>
        <w:t xml:space="preserve">“O “ </w:t>
      </w:r>
      <w:r>
        <w:rPr>
          <w:rStyle w:val="Strong"/>
        </w:rPr>
        <w:t>indivíduo</w:t>
      </w:r>
      <w:r>
        <w:t xml:space="preserve"> ” pode defender “seus direitos constitucionais” como CIDADÃO. Ele tem o direito de conduzir seus negócios “ </w:t>
      </w:r>
      <w:r>
        <w:rPr>
          <w:rStyle w:val="Strong"/>
        </w:rPr>
        <w:t>privados ” à sua maneira</w:t>
      </w:r>
      <w:r>
        <w:t xml:space="preserve"> . “Seu poder de contratar é ilimitado.” </w:t>
      </w:r>
      <w:r>
        <w:rPr>
          <w:rStyle w:val="Strong"/>
        </w:rPr>
        <w:t>Ele não tem nenhum dever para com o Estado</w:t>
      </w:r>
      <w:r>
        <w:t xml:space="preserve"> ou para com seus vizinhos de divulgar seus negócios ou </w:t>
      </w:r>
      <w:r>
        <w:rPr>
          <w:rStyle w:val="Strong"/>
        </w:rPr>
        <w:t>de abrir suas portas para uma investigação</w:t>
      </w:r>
      <w:r>
        <w:t xml:space="preserve"> , na medida em que isso possa tender a incriminá-lo. Ele</w:t>
      </w:r>
    </w:p>
    <w:p w14:paraId="0DAC604B" w14:textId="77777777" w:rsidR="002560CB" w:rsidRDefault="002560CB" w:rsidP="002560CB">
      <w:pPr>
        <w:pStyle w:val="NormalWeb"/>
      </w:pPr>
      <w:r>
        <w:t xml:space="preserve">não tem nenhum dever para com o Estado, pois dele nada recebe, além da proteção de sua vida e de seus bens. “ </w:t>
      </w:r>
      <w:r>
        <w:rPr>
          <w:rStyle w:val="Strong"/>
        </w:rPr>
        <w:t>Seus direitos</w:t>
      </w:r>
      <w:r>
        <w:t xml:space="preserve"> ” são os que “ </w:t>
      </w:r>
      <w:r>
        <w:rPr>
          <w:rStyle w:val="Strong"/>
        </w:rPr>
        <w:t>existiam</w:t>
      </w:r>
      <w:r>
        <w:t xml:space="preserve"> ” pela </w:t>
      </w:r>
      <w:r>
        <w:rPr>
          <w:rStyle w:val="Strong"/>
        </w:rPr>
        <w:t>Lei da Terra (Common Law)</w:t>
      </w:r>
      <w:r>
        <w:t xml:space="preserve"> “ </w:t>
      </w:r>
      <w:r>
        <w:rPr>
          <w:rStyle w:val="Strong"/>
        </w:rPr>
        <w:t>de longa data</w:t>
      </w:r>
      <w:r>
        <w:t xml:space="preserve"> ” à organização do Estado” e só podem ser retirados dele pelo “devido processo legal” e “de acordo com com a Constituição.” “Ele não deve nada” ao público, desde que não infrinja os seus direitos.”</w:t>
      </w:r>
    </w:p>
    <w:p w14:paraId="668A5162" w14:textId="77777777" w:rsidR="00E62B2D" w:rsidRDefault="00E62B2D" w:rsidP="002560CB">
      <w:pPr>
        <w:pStyle w:val="NormalWeb"/>
      </w:pPr>
    </w:p>
    <w:p w14:paraId="28F6E4A8" w14:textId="77777777" w:rsidR="002560CB" w:rsidRDefault="002560CB" w:rsidP="002560CB">
      <w:pPr>
        <w:pStyle w:val="NormalWeb"/>
      </w:pPr>
      <w:r>
        <w:rPr>
          <w:b/>
          <w:bCs/>
          <w:u w:val="single"/>
        </w:rPr>
        <w:br/>
      </w:r>
      <w:r>
        <w:rPr>
          <w:rStyle w:val="Strong"/>
        </w:rPr>
        <w:t xml:space="preserve">10. </w:t>
      </w:r>
      <w:r>
        <w:rPr>
          <w:rStyle w:val="Strong"/>
          <w:u w:val="single"/>
        </w:rPr>
        <w:t>Declaração dos Direitos Humanos das Nações Unidas, 1948</w:t>
      </w:r>
    </w:p>
    <w:p w14:paraId="22AEB87B" w14:textId="77777777" w:rsidR="002560CB" w:rsidRDefault="002560CB" w:rsidP="002560CB">
      <w:pPr>
        <w:pStyle w:val="NormalWeb"/>
      </w:pPr>
      <w:r>
        <w:t>Apesar de ser signatário desta declaração, o Estado não a cumpriu e permitiu que os tribunais legais visassem homens e mulheres vivos através da escravatura forçada. Ao prosseguir com o caso referido, os tribunais legais que também são empresas registadas não cumpriram a Declaração Universal dos Direitos Humanos das Nações Unidas (1948), especificamente os artigos abaixo:</w:t>
      </w:r>
    </w:p>
    <w:p w14:paraId="23E80A0C" w14:textId="77777777" w:rsidR="002560CB" w:rsidRDefault="002560CB" w:rsidP="002560CB">
      <w:pPr>
        <w:pStyle w:val="NormalWeb"/>
      </w:pPr>
      <w:r>
        <w:rPr>
          <w:rStyle w:val="Strong"/>
        </w:rPr>
        <w:t>i) Artigo 4.º</w:t>
      </w:r>
    </w:p>
    <w:p w14:paraId="17D62D27" w14:textId="77777777" w:rsidR="002560CB" w:rsidRDefault="002560CB" w:rsidP="002560CB">
      <w:pPr>
        <w:pStyle w:val="NormalWeb"/>
      </w:pPr>
      <w:r>
        <w:rPr>
          <w:rStyle w:val="Emphasis"/>
        </w:rPr>
        <w:t>Ninguém será mantido em escravidão ou servidão; a escravidão e o tráfico de escravos serão proibidos em todas as suas formas</w:t>
      </w:r>
      <w:r>
        <w:t xml:space="preserve"> .</w:t>
      </w:r>
    </w:p>
    <w:p w14:paraId="0E8EECE4" w14:textId="77777777" w:rsidR="002560CB" w:rsidRDefault="002560CB" w:rsidP="002560CB">
      <w:pPr>
        <w:pStyle w:val="NormalWeb"/>
      </w:pPr>
      <w:r>
        <w:rPr>
          <w:rStyle w:val="Strong"/>
        </w:rPr>
        <w:lastRenderedPageBreak/>
        <w:t>ii) Artigo 7.º</w:t>
      </w:r>
    </w:p>
    <w:p w14:paraId="1C229164" w14:textId="77777777" w:rsidR="002560CB" w:rsidRDefault="002560CB" w:rsidP="002560CB">
      <w:pPr>
        <w:pStyle w:val="NormalWeb"/>
      </w:pPr>
      <w:r>
        <w:rPr>
          <w:rStyle w:val="Emphasis"/>
        </w:rPr>
        <w:t>Todos são iguais perante a lei e têm direito, sem qualquer discriminação, a igual proteção da lei. Todos têm direito a igual protecção contra qualquer discriminação que viole esta Declaração e contra qualquer incitamento a tal discriminação.</w:t>
      </w:r>
    </w:p>
    <w:p w14:paraId="75306365" w14:textId="77777777" w:rsidR="002560CB" w:rsidRDefault="002560CB" w:rsidP="002560CB">
      <w:pPr>
        <w:pStyle w:val="NormalWeb"/>
      </w:pPr>
      <w:r>
        <w:rPr>
          <w:rStyle w:val="Strong"/>
        </w:rPr>
        <w:t>iii) Artigo 10.º</w:t>
      </w:r>
    </w:p>
    <w:p w14:paraId="5C621120" w14:textId="77777777" w:rsidR="002560CB" w:rsidRDefault="002560CB" w:rsidP="002560CB">
      <w:pPr>
        <w:pStyle w:val="NormalWeb"/>
      </w:pPr>
      <w:r>
        <w:rPr>
          <w:rStyle w:val="Emphasis"/>
        </w:rPr>
        <w:t>Toda pessoa tem direito, em plena igualdade, a um julgamento justo e público por um tribunal independente e imparcial, na determinação dos seus direitos e obrigações e de qualquer acusação criminal contra ela.</w:t>
      </w:r>
    </w:p>
    <w:p w14:paraId="629EFC53" w14:textId="77777777" w:rsidR="002560CB" w:rsidRDefault="002560CB" w:rsidP="002560CB">
      <w:pPr>
        <w:pStyle w:val="NormalWeb"/>
        <w:rPr>
          <w:rStyle w:val="Strong"/>
        </w:rPr>
      </w:pPr>
    </w:p>
    <w:p w14:paraId="3937E725" w14:textId="4F1E909F" w:rsidR="002560CB" w:rsidRDefault="002560CB" w:rsidP="002560CB">
      <w:pPr>
        <w:pStyle w:val="NormalWeb"/>
      </w:pPr>
      <w:r>
        <w:rPr>
          <w:rStyle w:val="Strong"/>
        </w:rPr>
        <w:t>iv) Artigo 12.º</w:t>
      </w:r>
    </w:p>
    <w:p w14:paraId="30AB4D36" w14:textId="77777777" w:rsidR="002560CB" w:rsidRDefault="002560CB" w:rsidP="002560CB">
      <w:pPr>
        <w:pStyle w:val="NormalWeb"/>
      </w:pPr>
      <w:r>
        <w:rPr>
          <w:rStyle w:val="Emphasis"/>
        </w:rPr>
        <w:t>Ninguém será sujeito a intromissões arbitrárias na sua vida privada, na sua família, no seu domicílio ou na sua correspondência, nem a ataques à sua honra e reputação. Toda pessoa tem direito à proteção da lei contra tais interferências ou ataques.</w:t>
      </w:r>
    </w:p>
    <w:p w14:paraId="36BDD122" w14:textId="77777777" w:rsidR="002560CB" w:rsidRDefault="002560CB" w:rsidP="002560CB">
      <w:pPr>
        <w:pStyle w:val="NormalWeb"/>
      </w:pPr>
      <w:r>
        <w:rPr>
          <w:rStyle w:val="Strong"/>
        </w:rPr>
        <w:t>v) Artigo 13.º</w:t>
      </w:r>
    </w:p>
    <w:p w14:paraId="2B0CC7E4" w14:textId="77777777" w:rsidR="002560CB" w:rsidRDefault="002560CB" w:rsidP="002560CB">
      <w:pPr>
        <w:pStyle w:val="NormalWeb"/>
      </w:pPr>
      <w:r>
        <w:rPr>
          <w:rStyle w:val="Emphasis"/>
        </w:rPr>
        <w:t>Toda pessoa tem direito à liberdade de circulação e residência dentro das fronteiras de cada Estado.</w:t>
      </w:r>
    </w:p>
    <w:p w14:paraId="245D34B2" w14:textId="77777777" w:rsidR="002560CB" w:rsidRDefault="002560CB" w:rsidP="002560CB">
      <w:pPr>
        <w:pStyle w:val="NormalWeb"/>
      </w:pPr>
      <w:r>
        <w:rPr>
          <w:rStyle w:val="Emphasis"/>
        </w:rPr>
        <w:t>Toda pessoa tem o direito de deixar qualquer país, inclusive o seu, e de retornar ao seu país.</w:t>
      </w:r>
    </w:p>
    <w:p w14:paraId="26BB535A" w14:textId="77777777" w:rsidR="002560CB" w:rsidRDefault="002560CB" w:rsidP="002560CB">
      <w:pPr>
        <w:pStyle w:val="NormalWeb"/>
      </w:pPr>
      <w:r>
        <w:rPr>
          <w:rStyle w:val="Strong"/>
        </w:rPr>
        <w:t>vi) Artigo 18.º</w:t>
      </w:r>
    </w:p>
    <w:p w14:paraId="7B79707E" w14:textId="77777777" w:rsidR="002560CB" w:rsidRDefault="002560CB" w:rsidP="002560CB">
      <w:pPr>
        <w:pStyle w:val="NormalWeb"/>
      </w:pPr>
      <w:r>
        <w:rPr>
          <w:rStyle w:val="Emphasis"/>
        </w:rPr>
        <w:t>Toda pessoa tem direito à liberdade de pensamento, de consciência e de religião; este direito inclui a liberdade de mudar a sua religião ou crença, e a liberdade, sozinho ou em comunidade com outros e em público ou privado, de manifestar a sua religião ou crença através do ensino, da prática, do culto e da observância</w:t>
      </w:r>
      <w:r>
        <w:t xml:space="preserve"> .</w:t>
      </w:r>
    </w:p>
    <w:p w14:paraId="7CDD98F1" w14:textId="77777777" w:rsidR="002560CB" w:rsidRDefault="002560CB" w:rsidP="002560CB">
      <w:pPr>
        <w:pStyle w:val="NormalWeb"/>
      </w:pPr>
      <w:r>
        <w:rPr>
          <w:rStyle w:val="Strong"/>
        </w:rPr>
        <w:t>vii) Artigo 19.º</w:t>
      </w:r>
    </w:p>
    <w:p w14:paraId="5C414977" w14:textId="77777777" w:rsidR="002560CB" w:rsidRDefault="002560CB" w:rsidP="002560CB">
      <w:pPr>
        <w:pStyle w:val="NormalWeb"/>
      </w:pPr>
      <w:r>
        <w:rPr>
          <w:rStyle w:val="Emphasis"/>
        </w:rPr>
        <w:t>Toda pessoa tem direito à liberdade de opinião e expressão; este direito inclui a liberdade de ter opiniões sem interferência e de procurar, receber e transmitir informações e ideias através de quaisquer meios e independentemente de fronteiras.</w:t>
      </w:r>
    </w:p>
    <w:p w14:paraId="4FAC3412" w14:textId="77777777" w:rsidR="002560CB" w:rsidRDefault="002560CB" w:rsidP="002560CB">
      <w:pPr>
        <w:pStyle w:val="NormalWeb"/>
      </w:pPr>
      <w:r>
        <w:rPr>
          <w:rStyle w:val="Strong"/>
        </w:rPr>
        <w:t>viii) Artigo 20.º</w:t>
      </w:r>
    </w:p>
    <w:p w14:paraId="1C566837" w14:textId="77777777" w:rsidR="002560CB" w:rsidRDefault="002560CB" w:rsidP="002560CB">
      <w:pPr>
        <w:pStyle w:val="NormalWeb"/>
      </w:pPr>
      <w:r>
        <w:rPr>
          <w:rStyle w:val="Emphasis"/>
        </w:rPr>
        <w:t xml:space="preserve">1. Toda pessoa tem direito à liberdade de reunião e associação pacíficas. </w:t>
      </w:r>
      <w:r>
        <w:rPr>
          <w:i/>
          <w:iCs/>
        </w:rPr>
        <w:br/>
      </w:r>
      <w:r>
        <w:rPr>
          <w:rStyle w:val="Emphasis"/>
        </w:rPr>
        <w:t>2. Ninguém pode ser obrigado a pertencer a uma associação.</w:t>
      </w:r>
    </w:p>
    <w:p w14:paraId="39E8B902" w14:textId="77777777" w:rsidR="002560CB" w:rsidRDefault="002560CB" w:rsidP="002560CB">
      <w:pPr>
        <w:pStyle w:val="NormalWeb"/>
      </w:pPr>
      <w:r>
        <w:rPr>
          <w:rStyle w:val="Emphasis"/>
        </w:rPr>
        <w:t> </w:t>
      </w:r>
    </w:p>
    <w:p w14:paraId="1E19ADD7" w14:textId="77777777" w:rsidR="00E62B2D" w:rsidRDefault="00E62B2D" w:rsidP="002560CB">
      <w:pPr>
        <w:pStyle w:val="NormalWeb"/>
        <w:rPr>
          <w:rStyle w:val="Strong"/>
        </w:rPr>
      </w:pPr>
    </w:p>
    <w:p w14:paraId="516BC074" w14:textId="77777777" w:rsidR="00E62B2D" w:rsidRDefault="00E62B2D" w:rsidP="002560CB">
      <w:pPr>
        <w:pStyle w:val="NormalWeb"/>
        <w:rPr>
          <w:rStyle w:val="Strong"/>
        </w:rPr>
      </w:pPr>
    </w:p>
    <w:p w14:paraId="300E4FF4" w14:textId="5A2ED344" w:rsidR="002560CB" w:rsidRDefault="002560CB" w:rsidP="002560CB">
      <w:pPr>
        <w:pStyle w:val="NormalWeb"/>
      </w:pPr>
      <w:r>
        <w:rPr>
          <w:rStyle w:val="Strong"/>
        </w:rPr>
        <w:lastRenderedPageBreak/>
        <w:t xml:space="preserve">11. </w:t>
      </w:r>
      <w:r>
        <w:rPr>
          <w:rStyle w:val="Strong"/>
          <w:u w:val="single"/>
        </w:rPr>
        <w:t>A Doutrina Clearfield</w:t>
      </w:r>
    </w:p>
    <w:p w14:paraId="301E0F65" w14:textId="77777777" w:rsidR="002560CB" w:rsidRDefault="002560CB" w:rsidP="002560CB">
      <w:pPr>
        <w:pStyle w:val="NormalWeb"/>
      </w:pPr>
      <w:r>
        <w:t>“Os governos descem ao nível de uma mera empresa privada e assumem as características de um mero cidadão privado. No que diz respeito a papéis comerciais corporativos privados [Notas da Reserva Federal] e títulos [cheques]. Para fins de ação judicial, tais corporações e indivíduos são considerados entidades totalmente separadas do governo.”</w:t>
      </w:r>
    </w:p>
    <w:p w14:paraId="0C4161AC" w14:textId="77777777" w:rsidR="002560CB" w:rsidRDefault="002560CB" w:rsidP="002560CB">
      <w:pPr>
        <w:pStyle w:val="NormalWeb"/>
        <w:jc w:val="center"/>
      </w:pPr>
      <w:r>
        <w:rPr>
          <w:rStyle w:val="Strong"/>
        </w:rPr>
        <w:t>Estados Unidos, 318 US 363-371 (1942)</w:t>
      </w:r>
    </w:p>
    <w:p w14:paraId="434CBE01" w14:textId="77777777" w:rsidR="002560CB" w:rsidRDefault="002560CB" w:rsidP="002560CB">
      <w:pPr>
        <w:pStyle w:val="NormalWeb"/>
      </w:pPr>
      <w:r>
        <w:t>Todos os tribunais foram dissolvidos em 2008 sob a Doutrina Clearfield e tornaram-se empresas registradas na pesquisa de empresas Dun e Bradstreet. Quando os governos entram no mundo do comércio, estão sujeitos aos mesmos encargos que qualquer empresa ou corporação privada. Quando o papel comercial privado é utilizado pelo governo corporativo, o governo perde o seu estatuto de soberania e não se torna diferente de uma mera empresa privada.</w:t>
      </w:r>
    </w:p>
    <w:p w14:paraId="722200E1" w14:textId="77777777" w:rsidR="002560CB" w:rsidRDefault="002560CB" w:rsidP="002560CB">
      <w:pPr>
        <w:pStyle w:val="NormalWeb"/>
      </w:pPr>
      <w:r>
        <w:t>De acordo com a Doutrina Clearfield, os tribunais não são mais entidades governamentais, pois exigem dinheiro privado e devem ter um contrato com você para obrigar o cumprimento. Eles não são mais especiais do que qualquer negócio normal.</w:t>
      </w:r>
    </w:p>
    <w:p w14:paraId="1D88B3BF" w14:textId="77777777" w:rsidR="002560CB" w:rsidRDefault="002560CB" w:rsidP="002560CB">
      <w:pPr>
        <w:pStyle w:val="NormalWeb"/>
      </w:pPr>
      <w:r>
        <w:t>O governo cria e aplica LEIS CIVIS conhecidas como estátuas, atos e legislação. A Lei dos Contratos exige acordos escritos assinados e total transparência. Os governos desceram ao nível de meras corporações privadas.</w:t>
      </w:r>
    </w:p>
    <w:p w14:paraId="2064718B" w14:textId="77777777" w:rsidR="002560CB" w:rsidRDefault="002560CB" w:rsidP="002560CB">
      <w:pPr>
        <w:pStyle w:val="NormalWeb"/>
      </w:pPr>
      <w:r>
        <w:t xml:space="preserve">Estatuto anotado da Doutrina </w:t>
      </w:r>
      <w:r>
        <w:rPr>
          <w:rStyle w:val="Strong"/>
        </w:rPr>
        <w:t>Clearfield, Clearfield Trust Co.</w:t>
      </w:r>
      <w:r>
        <w:t xml:space="preserve"> O que estou dizendo é que quando o papel comercial privado é usado pelo governo corporativo, o governo perde o seu status de soberania e não se torna diferente de uma mera empresa privada. Como tal, o governo fica então vinculado às regras e leis que regem as empresas privadas, o que significa que se pretendem obrigar um indivíduo a algum desempenho específico com base nos seus estatutos corporativos ou regras corporativas, então o governo, como qualquer empresa privada, deve ser o titular oportunamente de contrato ou outro acordo comercial entre ele e aquele a quem são feitas as exigências de execução específica. Além disso, o governo deve estar disposto a apresentar o contrato ou acordo comercial como prova antes de tentar fazer com que o tribunal cumpra as suas exigências, chamadas estatutos. Este caso é muito importante porque é um caso de 1942 que foi decidido depois que a UNITED STATES CORPORATION COMPANY apresentou seu “CERTIFICADO DE INCORPORAÇÃO” no Estado da Flórida (15 de julho de 1925). E foi decidido DEPOIS que o “governo corporativo” concordou em usar a moeda da empresa privada, a RESERVA FEDERAL.</w:t>
      </w:r>
    </w:p>
    <w:p w14:paraId="48649C17" w14:textId="77777777" w:rsidR="002560CB" w:rsidRDefault="002560CB" w:rsidP="002560CB">
      <w:pPr>
        <w:pStyle w:val="NormalWeb"/>
      </w:pPr>
      <w:r>
        <w:t>A moeda privada, as Corporações da Reserva Federal, não são e nunca poderão ser soberanas. Não são reais, são uma ficção e só existem no papel.</w:t>
      </w:r>
    </w:p>
    <w:p w14:paraId="56C4F9D8" w14:textId="77777777" w:rsidR="002560CB" w:rsidRDefault="002560CB" w:rsidP="002560CB">
      <w:pPr>
        <w:pStyle w:val="NormalWeb"/>
      </w:pPr>
      <w:r>
        <w:t>Portanto, todas as leis criadas por estas empresas governamentais são regulamentos corporativos privados chamados direito público, estatutos, códigos e portarias para ocultar a sua verdadeira natureza. </w:t>
      </w:r>
    </w:p>
    <w:p w14:paraId="5DB1A4FD" w14:textId="77777777" w:rsidR="002560CB" w:rsidRDefault="002560CB" w:rsidP="002560CB">
      <w:pPr>
        <w:pStyle w:val="NormalWeb"/>
      </w:pPr>
      <w:r>
        <w:t xml:space="preserve">Dado que estes órgãos governamentais não são soberanos, não podem promulgar ou fazer cumprir leis penais; eles só podem criar e fazer cumprir leis civis, que têm o dever de cumprir a “lei dos contratos”. A lei dos contratos exige assinatura a tinta úmida de ambas as partes com acordo por escrito e total transparência! A aplicação de quaisquer estatutos corporativos </w:t>
      </w:r>
      <w:r>
        <w:lastRenderedPageBreak/>
        <w:t>a um homem ou mulher vivos sem o seu consentimento é ilegal e o aplicador pode ser pessoalmente responsabilizado pelas suas ações.</w:t>
      </w:r>
    </w:p>
    <w:p w14:paraId="03136FBB" w14:textId="77777777" w:rsidR="002560CB" w:rsidRDefault="002560CB" w:rsidP="002560CB">
      <w:pPr>
        <w:pStyle w:val="NormalWeb"/>
      </w:pPr>
      <w:r>
        <w:t>[Bond v. EUA, 529 US 334-2000] Nosso governo é apenas mais uma corporação.</w:t>
      </w:r>
    </w:p>
    <w:p w14:paraId="2BE7E241" w14:textId="77777777" w:rsidR="00E62B2D" w:rsidRDefault="002560CB" w:rsidP="002560CB">
      <w:pPr>
        <w:pStyle w:val="NormalWeb"/>
        <w:rPr>
          <w:rStyle w:val="Strong"/>
        </w:rPr>
      </w:pPr>
      <w:r>
        <w:rPr>
          <w:b/>
          <w:bCs/>
        </w:rPr>
        <w:br/>
      </w:r>
    </w:p>
    <w:p w14:paraId="1BB2090A" w14:textId="2DC2F96F" w:rsidR="002560CB" w:rsidRDefault="002560CB" w:rsidP="002560CB">
      <w:pPr>
        <w:pStyle w:val="NormalWeb"/>
      </w:pPr>
      <w:r>
        <w:rPr>
          <w:rStyle w:val="Strong"/>
        </w:rPr>
        <w:t xml:space="preserve">12. </w:t>
      </w:r>
      <w:r>
        <w:rPr>
          <w:rStyle w:val="Strong"/>
          <w:u w:val="single"/>
        </w:rPr>
        <w:t>Ordem do Tribunal de Direito Comum de 2019</w:t>
      </w:r>
    </w:p>
    <w:p w14:paraId="18118FA4" w14:textId="77777777" w:rsidR="002560CB" w:rsidRDefault="002560CB" w:rsidP="002560CB">
      <w:pPr>
        <w:pStyle w:val="NormalWeb"/>
      </w:pPr>
      <w:r>
        <w:t>As informações abaixo foram usadas como parte de um Tribunal de Direito Comum legalmente convocado para obter esta ordem judicial.</w:t>
      </w:r>
    </w:p>
    <w:p w14:paraId="0D79D067" w14:textId="68503161" w:rsidR="002560CB" w:rsidRDefault="002560CB" w:rsidP="002560CB">
      <w:pPr>
        <w:pStyle w:val="NormalWeb"/>
      </w:pPr>
      <w:r>
        <w:rPr>
          <w:rStyle w:val="Strong"/>
        </w:rPr>
        <w:t>A coroação fraudulenta de Elizabeth Alexandra Mary Battenberg.</w:t>
      </w:r>
    </w:p>
    <w:p w14:paraId="153CB96A" w14:textId="77777777" w:rsidR="002560CB" w:rsidRDefault="002560CB" w:rsidP="002560CB">
      <w:pPr>
        <w:numPr>
          <w:ilvl w:val="0"/>
          <w:numId w:val="28"/>
        </w:numPr>
        <w:spacing w:before="100" w:beforeAutospacing="1" w:after="100" w:afterAutospacing="1" w:line="240" w:lineRule="auto"/>
      </w:pPr>
      <w:r>
        <w:t xml:space="preserve">A pessoa que pretendia ser a rainha nunca foi, de fato, legitimamente ou legalmente coroada como Soberana. Este conhecimento decorre do fato de que a Pedra da Coroação/A Pedra do Destino/Betel/Pilar de Jacó sobre a qual Elizabeth Alexandra Mary Battenberg foi coroada é uma farsa. A verdadeira Pedra da Coroação; feito de pórfiro de Betel, pesando mais de 4cwt. (458 libras) de acordo com o telex da BBC no filme “The Coronation Stone”, (Covenant Recordings), e Ian R. Hamilton QC em três de seus livros: “No Stone Unturned” (páginas 36, 44), “A Touch da Traição” (página 50) e “A Tomada da Pedra do Destino” (páginas 27, 35); foi retirado da Abadia de Westminster às 04h00 do dia 25 </w:t>
      </w:r>
      <w:r>
        <w:rPr>
          <w:vertAlign w:val="superscript"/>
        </w:rPr>
        <w:t>de</w:t>
      </w:r>
      <w:r>
        <w:t xml:space="preserve"> dezembro de 1950, por seu grupo de quatro estudantes nacionalistas escoceses, que incluía e era liderado pelo próprio Ian Robertson Hamilton. Os outros três foram Alan Stuart, Gavin Vernon e Kay Matheson, conforme consta em seus livros. Mais detalhes em:  </w:t>
      </w:r>
      <w:hyperlink r:id="rId9" w:tgtFrame="_blank" w:history="1">
        <w:r>
          <w:rPr>
            <w:rStyle w:val="Hyperlink"/>
            <w:color w:val="000000"/>
          </w:rPr>
          <w:t>http://jahtruth.net/stone.htm</w:t>
        </w:r>
      </w:hyperlink>
    </w:p>
    <w:p w14:paraId="55A1E19C" w14:textId="77777777" w:rsidR="002560CB" w:rsidRDefault="002560CB" w:rsidP="002560CB">
      <w:pPr>
        <w:numPr>
          <w:ilvl w:val="0"/>
          <w:numId w:val="28"/>
        </w:numPr>
        <w:spacing w:before="100" w:beforeAutospacing="1" w:after="100" w:afterAutospacing="1" w:line="240" w:lineRule="auto"/>
      </w:pPr>
      <w:r>
        <w:t xml:space="preserve">A verdadeira Pedra da Coroação (" </w:t>
      </w:r>
      <w:r>
        <w:rPr>
          <w:rStyle w:val="Strong"/>
        </w:rPr>
        <w:t>Tesouro Nacional nº 1</w:t>
      </w:r>
      <w:r>
        <w:t xml:space="preserve"> "), que na verdade não é apenas a Pedra da Coroação, mas é </w:t>
      </w:r>
      <w:r>
        <w:rPr>
          <w:rStyle w:val="Strong"/>
        </w:rPr>
        <w:t>O Trono Britânico</w:t>
      </w:r>
      <w:r>
        <w:t xml:space="preserve"> , foi levada para a Escócia onde, em Glasgow, foi entregue a Bertie Gray para repará-la, e foi posteriormente escondido pelo industrial e filantropo John Rollo em sua fábrica, sob o chão de seu escritório, de acordo com os livros de Ian R. Hamilton – “No Stone Unturned” e “The Taking of The Stone of Destiny”, e pelo gerente da fábrica. Em 1296, Eduardo I </w:t>
      </w:r>
      <w:r>
        <w:rPr>
          <w:vertAlign w:val="superscript"/>
        </w:rPr>
        <w:t>tomou</w:t>
      </w:r>
      <w:r>
        <w:t xml:space="preserve"> a Pedra/Trono de Scone, na Escócia, para evitar que os escoceses coroassem/entronizassem um rei, e Deus também a tomou da Inglaterra em 1950, precisamente para evitar que Elizabeth fosse entronizada.</w:t>
      </w:r>
    </w:p>
    <w:p w14:paraId="3E59102A" w14:textId="77777777" w:rsidR="002560CB" w:rsidRDefault="002560CB" w:rsidP="002560CB">
      <w:pPr>
        <w:numPr>
          <w:ilvl w:val="0"/>
          <w:numId w:val="28"/>
        </w:numPr>
        <w:spacing w:before="100" w:beforeAutospacing="1" w:after="100" w:afterAutospacing="1" w:line="240" w:lineRule="auto"/>
      </w:pPr>
      <w:r>
        <w:t xml:space="preserve">Uma cópia de pedra falsa já havia sido feita em 1920 pelo pedreiro Bertie Gray, para um plano anterior de repatriação da Pedra da Coroação, e era feita de arenito escocês de uma pedreira perto de Scone, em Perthshire, pesando 3cwt. (336 libras). Os conspiradores usaram-no para praticar, antes de irem a Londres para a Abadia de Westminster para remover a verdadeira Pedra da Coroação da abadia. Foi aquela cópia de pedra falsa que foi colocada na Pedra do Altar-Mor da Abadia de Arbroath, ao meio-dia de 11 de abril de 1951, embrulhada em um Saltyre Escocês (Bandeira de Santo André - Azul escuro com uma cruz diagonal branca) e encontrada pelo autoridades, depois transportado para Inglaterra, onde foi utilizado para a coroação da “rainha”, segundo os filhos de Bertie Gray num artigo do Daily Record Newspaper. </w:t>
      </w:r>
      <w:hyperlink r:id="rId10" w:tgtFrame="_blank" w:history="1">
        <w:r>
          <w:rPr>
            <w:rStyle w:val="Hyperlink"/>
            <w:color w:val="000000"/>
          </w:rPr>
          <w:t>https://www.dailyrecord.co.uk/news/uk-world-news/exclusive-our-dad-faked-stone-of-destiny-981942</w:t>
        </w:r>
      </w:hyperlink>
    </w:p>
    <w:p w14:paraId="79CDE3B6" w14:textId="77777777" w:rsidR="002560CB" w:rsidRDefault="002560CB" w:rsidP="002560CB">
      <w:pPr>
        <w:numPr>
          <w:ilvl w:val="0"/>
          <w:numId w:val="28"/>
        </w:numPr>
        <w:spacing w:before="100" w:beforeAutospacing="1" w:after="100" w:afterAutospacing="1" w:line="240" w:lineRule="auto"/>
      </w:pPr>
      <w:r>
        <w:t>A pedra sobre a qual Elizabeth Alexandra Mary Battenberg foi coroada pesa exatamente 3 cwt (336 libras), conforme atestado pela Historic Scotland em seu livreto oficial intitulado “The Stone of Destiny”, “Symbol of Nationhood”, obtido no Castelo de Edimburgo, publicado pela Historic Scotland , (ISBN 1 900168 44 8), que tiveram a pedra em que foi coroada aos seus cuidados, no Castelo de Edimburgo, desde que foi devolvida à Escócia pelo governo conservador de John Major em 1996.</w:t>
      </w:r>
    </w:p>
    <w:p w14:paraId="6AA5AFC1" w14:textId="77777777" w:rsidR="002560CB" w:rsidRDefault="002560CB" w:rsidP="002560CB">
      <w:pPr>
        <w:numPr>
          <w:ilvl w:val="0"/>
          <w:numId w:val="28"/>
        </w:numPr>
        <w:spacing w:before="100" w:beforeAutospacing="1" w:after="100" w:afterAutospacing="1" w:line="240" w:lineRule="auto"/>
      </w:pPr>
      <w:r>
        <w:lastRenderedPageBreak/>
        <w:t>Como afirmado anteriormente, a Pedra/Trono da Coroação genuína pesa mais de 4 cwt. (458 libras), mas aquela em que Elizabeth AM Battenberg foi coroada, que está em exibição no Castelo de Edimburgo desde 1996, pesa 336 libras, e não 458 libras, e portanto não pode ser a verdadeira Pedra da Coroação.</w:t>
      </w:r>
    </w:p>
    <w:p w14:paraId="71547C04" w14:textId="77777777" w:rsidR="002560CB" w:rsidRDefault="002560CB" w:rsidP="002560CB">
      <w:pPr>
        <w:pStyle w:val="NormalWeb"/>
      </w:pPr>
      <w:r>
        <w:t>Portanto, nunca tendo sido legalmente coroada, Isabel II não tinha autoridade para levar qualquer réu a julgamento ou conceder quaisquer ordens contra alguém.</w:t>
      </w:r>
    </w:p>
    <w:p w14:paraId="51269DCA" w14:textId="77777777" w:rsidR="002560CB" w:rsidRDefault="002560CB" w:rsidP="002560CB">
      <w:pPr>
        <w:pStyle w:val="NormalWeb"/>
      </w:pPr>
      <w:r>
        <w:t>Como ela nunca foi a monarca legítima, nenhum dos seus filhos pode deter quaisquer títulos, Príncipes, Princesas, Duques, etc… e têm recebido dinheiro e propriedades do erário público a que nunca tiveram direito. Além disso, como ela nunca foi a monarca legítima, nenhum de seus filhos ou parentes pode herdar legalmente o Trono, ou Coroa.</w:t>
      </w:r>
    </w:p>
    <w:p w14:paraId="51801D6E" w14:textId="77777777" w:rsidR="002560CB" w:rsidRDefault="002560CB" w:rsidP="002560CB">
      <w:pPr>
        <w:pStyle w:val="NormalWeb"/>
      </w:pPr>
      <w:r>
        <w:t>Charles Philip Arthur George Battenberg-Windsor não é, portanto, legalmente o rei Carlos III.</w:t>
      </w:r>
    </w:p>
    <w:p w14:paraId="3AF5F701" w14:textId="77777777" w:rsidR="002560CB" w:rsidRDefault="002560CB" w:rsidP="002560CB">
      <w:pPr>
        <w:pStyle w:val="NormalWeb"/>
      </w:pPr>
      <w:r>
        <w:t>Portanto, os juízes/xerifes não têm autoridade para julgar qualquer réu ou conceder quaisquer ordens contra eles, porque a “autoridade” do juiz/xerife vem de um rei legítimo.</w:t>
      </w:r>
    </w:p>
    <w:p w14:paraId="0911A660" w14:textId="77777777" w:rsidR="002560CB" w:rsidRDefault="002560CB" w:rsidP="002560CB">
      <w:pPr>
        <w:pStyle w:val="NormalWeb"/>
      </w:pPr>
      <w:r>
        <w:t>Em 31 de agosto de 2019, um Tribunal de Direito Comum em Guildford, Surrey, tendo sido apresentados os factos e provas, chegou por unanimidade ao veredicto de que Elizabeth Alexandra Mary Battenberg nunca foi legalmente coroada e que a Coroa, os tribunais, os juízes (magistrados e polícia) nenhuma autoridade ou jurisdição sobre ninguém.</w:t>
      </w:r>
    </w:p>
    <w:p w14:paraId="05286F85" w14:textId="77777777" w:rsidR="002560CB" w:rsidRDefault="002560CB" w:rsidP="002560CB">
      <w:pPr>
        <w:pStyle w:val="NormalWeb"/>
      </w:pPr>
      <w:r>
        <w:t>Esta posição também se aplica a tribunais internacionais, juízes e profissionais do direito, dado o juramento que prestaram à Ordem dos Advogados.</w:t>
      </w:r>
    </w:p>
    <w:p w14:paraId="7B4AEF18" w14:textId="77777777" w:rsidR="002560CB" w:rsidRDefault="002560CB" w:rsidP="002560CB">
      <w:pPr>
        <w:pStyle w:val="NormalWeb"/>
      </w:pPr>
      <w:r>
        <w:t>Veja o seguinte extrato da Ordem do Tribunal de Direito Comum, parágrafo 5 (c), imediatamente abaixo:</w:t>
      </w:r>
    </w:p>
    <w:p w14:paraId="04C36B40" w14:textId="77777777" w:rsidR="002560CB" w:rsidRDefault="002560CB" w:rsidP="002560CB">
      <w:pPr>
        <w:pStyle w:val="NormalWeb"/>
      </w:pPr>
      <w:r>
        <w:t>c) Nós, o Júri, aceitamos que a coroação de Elizabeth Alexandra Mary Battenberg em 02 de junho de 1953 foi fraudulenta, devido à falha em ter a cerimônia testemunhada por Deus (a Pedra do Destino) e, portanto, a coroa, os tribunais estatutários e os juízes não têm autoridade e jurisdição sobre homens e mulheres vivos que confirmaram sua posição no Tribunal de Direito Comum.</w:t>
      </w:r>
    </w:p>
    <w:p w14:paraId="57F62FB8" w14:textId="77777777" w:rsidR="002560CB" w:rsidRDefault="002560CB" w:rsidP="002560CB">
      <w:pPr>
        <w:pStyle w:val="NormalWeb"/>
      </w:pPr>
      <w:r>
        <w:t>Para visualizar este pedido, use o link abaixo e selecione o caso número 31:</w:t>
      </w:r>
    </w:p>
    <w:p w14:paraId="1A918BE6" w14:textId="77777777" w:rsidR="002560CB" w:rsidRDefault="004C2A9F" w:rsidP="002560CB">
      <w:pPr>
        <w:pStyle w:val="NormalWeb"/>
      </w:pPr>
      <w:hyperlink r:id="rId11" w:anchor="_" w:history="1">
        <w:r w:rsidR="002560CB">
          <w:rPr>
            <w:rStyle w:val="Hyperlink"/>
            <w:color w:val="000000"/>
          </w:rPr>
          <w:t>https://commonlawcourt.com/home-2/cases/#_</w:t>
        </w:r>
      </w:hyperlink>
    </w:p>
    <w:p w14:paraId="5CB0B92A" w14:textId="77777777" w:rsidR="002560CB" w:rsidRDefault="002560CB" w:rsidP="002560CB">
      <w:pPr>
        <w:pStyle w:val="NormalWeb"/>
      </w:pPr>
      <w:r>
        <w:t>A Rainha Isabel II não conseguiu distinguir entre crimes contra homens vivos, mulheres vivas e lucro, confirmando uma abominável falta de honestidade, integridade e justiça. O rei Carlos III continua a falhar na proteção do povo.</w:t>
      </w:r>
    </w:p>
    <w:p w14:paraId="02BC6C75" w14:textId="77777777" w:rsidR="002560CB" w:rsidRDefault="002560CB" w:rsidP="002560CB">
      <w:pPr>
        <w:pStyle w:val="NormalWeb"/>
      </w:pPr>
      <w:r>
        <w:rPr>
          <w:b/>
          <w:bCs/>
          <w:u w:val="single"/>
        </w:rPr>
        <w:br/>
      </w:r>
      <w:r>
        <w:rPr>
          <w:rStyle w:val="Strong"/>
        </w:rPr>
        <w:t xml:space="preserve">13. </w:t>
      </w:r>
      <w:r>
        <w:rPr>
          <w:rStyle w:val="Strong"/>
          <w:u w:val="single"/>
        </w:rPr>
        <w:t>Ordem do Tribunal de Direito Comum de 20 de janeiro de 2024</w:t>
      </w:r>
    </w:p>
    <w:p w14:paraId="11998312" w14:textId="77777777" w:rsidR="002560CB" w:rsidRDefault="002560CB" w:rsidP="002560CB">
      <w:pPr>
        <w:pStyle w:val="NormalWeb"/>
      </w:pPr>
      <w:r>
        <w:t>Em 20 de Janeiro de 2024, um Tribunal de Direito Comum legalmente convocado abordou a questão dos crimes cometidos pelo Estado contra homens e mulheres vivos.</w:t>
      </w:r>
    </w:p>
    <w:p w14:paraId="494616B8" w14:textId="77777777" w:rsidR="002560CB" w:rsidRDefault="002560CB" w:rsidP="002560CB">
      <w:pPr>
        <w:pStyle w:val="NormalWeb"/>
      </w:pPr>
      <w:r>
        <w:lastRenderedPageBreak/>
        <w:t>Um júri de doze homens e mulheres vivos de mentalidade razoável emitiu uma ordem na qual devolveu um veredicto de culpado pelo seguinte:   </w:t>
      </w:r>
    </w:p>
    <w:p w14:paraId="20E25EC5" w14:textId="77777777" w:rsidR="002560CB" w:rsidRDefault="002560CB" w:rsidP="00E62B2D">
      <w:pPr>
        <w:pStyle w:val="NormalWeb"/>
        <w:spacing w:after="0" w:afterAutospacing="0"/>
      </w:pPr>
      <w:r>
        <w:rPr>
          <w:rStyle w:val="Emphasis"/>
        </w:rPr>
        <w:t>Falha na identificação das partes em casos legais</w:t>
      </w:r>
    </w:p>
    <w:p w14:paraId="275A81D0" w14:textId="77777777" w:rsidR="002560CB" w:rsidRDefault="002560CB" w:rsidP="00E62B2D">
      <w:pPr>
        <w:pStyle w:val="NormalWeb"/>
        <w:spacing w:after="0" w:afterAutospacing="0"/>
      </w:pPr>
      <w:r>
        <w:rPr>
          <w:rStyle w:val="Emphasis"/>
        </w:rPr>
        <w:t>Não apresentação de prova de reclamação</w:t>
      </w:r>
    </w:p>
    <w:p w14:paraId="5632BEA9" w14:textId="77777777" w:rsidR="002560CB" w:rsidRDefault="002560CB" w:rsidP="00E62B2D">
      <w:pPr>
        <w:pStyle w:val="NormalWeb"/>
        <w:spacing w:after="0" w:afterAutospacing="0"/>
      </w:pPr>
      <w:r>
        <w:rPr>
          <w:rStyle w:val="Emphasis"/>
        </w:rPr>
        <w:t>Falha do Estado em estabelecer autoridade  </w:t>
      </w:r>
    </w:p>
    <w:p w14:paraId="73C938C7" w14:textId="77777777" w:rsidR="002560CB" w:rsidRDefault="002560CB" w:rsidP="00E62B2D">
      <w:pPr>
        <w:pStyle w:val="NormalWeb"/>
        <w:spacing w:after="0" w:afterAutospacing="0"/>
      </w:pPr>
      <w:r>
        <w:rPr>
          <w:rStyle w:val="Emphasis"/>
        </w:rPr>
        <w:t>Falha do Estado em estabelecer jurisdição</w:t>
      </w:r>
    </w:p>
    <w:p w14:paraId="09940CE7" w14:textId="77777777" w:rsidR="002560CB" w:rsidRDefault="002560CB" w:rsidP="00E62B2D">
      <w:pPr>
        <w:pStyle w:val="NormalWeb"/>
        <w:spacing w:after="0" w:afterAutospacing="0"/>
      </w:pPr>
      <w:r>
        <w:rPr>
          <w:rStyle w:val="Emphasis"/>
        </w:rPr>
        <w:t>A recusa de permitir um desafio legal à autoridade e jurisdição do Estado</w:t>
      </w:r>
    </w:p>
    <w:p w14:paraId="0FBFAEE5" w14:textId="77777777" w:rsidR="002560CB" w:rsidRDefault="002560CB" w:rsidP="00E62B2D">
      <w:pPr>
        <w:pStyle w:val="NormalWeb"/>
        <w:spacing w:after="0" w:afterAutospacing="0"/>
      </w:pPr>
      <w:r>
        <w:rPr>
          <w:rStyle w:val="Emphasis"/>
        </w:rPr>
        <w:t>A recusa em abordar a questão de um conflito de leis</w:t>
      </w:r>
    </w:p>
    <w:p w14:paraId="47A54AC7" w14:textId="77777777" w:rsidR="002560CB" w:rsidRDefault="002560CB" w:rsidP="00E62B2D">
      <w:pPr>
        <w:pStyle w:val="NormalWeb"/>
        <w:spacing w:after="0" w:afterAutospacing="0"/>
      </w:pPr>
      <w:r>
        <w:rPr>
          <w:rStyle w:val="Emphasis"/>
        </w:rPr>
        <w:t>A falta de divulgação de que os Requerentes eram Corporações registradas</w:t>
      </w:r>
    </w:p>
    <w:p w14:paraId="2B3287FD" w14:textId="77777777" w:rsidR="002560CB" w:rsidRDefault="002560CB" w:rsidP="00E62B2D">
      <w:pPr>
        <w:pStyle w:val="NormalWeb"/>
        <w:spacing w:after="0" w:afterAutospacing="0"/>
      </w:pPr>
      <w:r>
        <w:rPr>
          <w:rStyle w:val="Emphasis"/>
        </w:rPr>
        <w:t>A falta de confirmação de que os litígios eram contratuais</w:t>
      </w:r>
    </w:p>
    <w:p w14:paraId="4C97CAA1" w14:textId="77777777" w:rsidR="002560CB" w:rsidRDefault="002560CB" w:rsidP="00E62B2D">
      <w:pPr>
        <w:pStyle w:val="NormalWeb"/>
        <w:spacing w:after="0" w:afterAutospacing="0"/>
      </w:pPr>
      <w:r>
        <w:rPr>
          <w:rStyle w:val="Emphasis"/>
        </w:rPr>
        <w:t>A falha em fornecer uma cópia de um contrato legalmente assinado</w:t>
      </w:r>
    </w:p>
    <w:p w14:paraId="76455488" w14:textId="77777777" w:rsidR="002560CB" w:rsidRDefault="002560CB" w:rsidP="00E62B2D">
      <w:pPr>
        <w:pStyle w:val="NormalWeb"/>
        <w:spacing w:after="0" w:afterAutospacing="0"/>
      </w:pPr>
      <w:r>
        <w:rPr>
          <w:rStyle w:val="Emphasis"/>
        </w:rPr>
        <w:t>A recusa em aceitar a posição de homens e mulheres vivos</w:t>
      </w:r>
    </w:p>
    <w:p w14:paraId="5CC8E1A3" w14:textId="77777777" w:rsidR="002560CB" w:rsidRDefault="002560CB" w:rsidP="00E62B2D">
      <w:pPr>
        <w:pStyle w:val="NormalWeb"/>
        <w:spacing w:after="0" w:afterAutospacing="0"/>
      </w:pPr>
      <w:r>
        <w:rPr>
          <w:rStyle w:val="Emphasis"/>
        </w:rPr>
        <w:t>A falha em aceitar escrituras do Tribunal de Direito Comum</w:t>
      </w:r>
    </w:p>
    <w:p w14:paraId="21850A5A" w14:textId="77777777" w:rsidR="002560CB" w:rsidRDefault="002560CB" w:rsidP="00E62B2D">
      <w:pPr>
        <w:pStyle w:val="NormalWeb"/>
        <w:spacing w:after="0" w:afterAutospacing="0"/>
      </w:pPr>
      <w:r>
        <w:rPr>
          <w:rStyle w:val="Emphasis"/>
        </w:rPr>
        <w:t>A recusa em aceitar a posição dos membros da Comunidade Cruinn</w:t>
      </w:r>
    </w:p>
    <w:p w14:paraId="07EAD3E6" w14:textId="77777777" w:rsidR="002560CB" w:rsidRDefault="002560CB" w:rsidP="00E62B2D">
      <w:pPr>
        <w:pStyle w:val="NormalWeb"/>
        <w:spacing w:after="0" w:afterAutospacing="0"/>
      </w:pPr>
      <w:r>
        <w:rPr>
          <w:rStyle w:val="Emphasis"/>
        </w:rPr>
        <w:t>A recusa em aceitar o cargo de Diplomata do Tribunal de Direito Comum</w:t>
      </w:r>
    </w:p>
    <w:p w14:paraId="56CFD0AE" w14:textId="77777777" w:rsidR="002560CB" w:rsidRDefault="002560CB" w:rsidP="00E62B2D">
      <w:pPr>
        <w:pStyle w:val="NormalWeb"/>
        <w:spacing w:after="0" w:afterAutospacing="0"/>
      </w:pPr>
      <w:r>
        <w:rPr>
          <w:rStyle w:val="Emphasis"/>
        </w:rPr>
        <w:t>O descumprimento de ordens do Tribunal de Direito Comum legalmente emitidas</w:t>
      </w:r>
    </w:p>
    <w:p w14:paraId="7D8590E7" w14:textId="77777777" w:rsidR="002560CB" w:rsidRDefault="002560CB" w:rsidP="00E62B2D">
      <w:pPr>
        <w:pStyle w:val="NormalWeb"/>
        <w:spacing w:after="0" w:afterAutospacing="0"/>
      </w:pPr>
      <w:r>
        <w:rPr>
          <w:rStyle w:val="Emphasis"/>
        </w:rPr>
        <w:t>O descumprimento dos direitos do Common Law</w:t>
      </w:r>
    </w:p>
    <w:p w14:paraId="0814EB20" w14:textId="77777777" w:rsidR="002560CB" w:rsidRDefault="002560CB" w:rsidP="00E62B2D">
      <w:pPr>
        <w:pStyle w:val="NormalWeb"/>
        <w:spacing w:after="0" w:afterAutospacing="0"/>
      </w:pPr>
      <w:r>
        <w:rPr>
          <w:rStyle w:val="Emphasis"/>
        </w:rPr>
        <w:t>O descumprimento da legislação estatutária</w:t>
      </w:r>
    </w:p>
    <w:p w14:paraId="258CF22F" w14:textId="77777777" w:rsidR="002560CB" w:rsidRDefault="002560CB" w:rsidP="00E62B2D">
      <w:pPr>
        <w:pStyle w:val="NormalWeb"/>
        <w:spacing w:after="0" w:afterAutospacing="0"/>
      </w:pPr>
      <w:r>
        <w:rPr>
          <w:rStyle w:val="Emphasis"/>
        </w:rPr>
        <w:t>O uso de intimidação e ameaças contra o povo</w:t>
      </w:r>
    </w:p>
    <w:p w14:paraId="2B33BA76" w14:textId="77777777" w:rsidR="002560CB" w:rsidRDefault="002560CB" w:rsidP="00E62B2D">
      <w:pPr>
        <w:pStyle w:val="NormalWeb"/>
        <w:spacing w:after="0" w:afterAutospacing="0"/>
      </w:pPr>
      <w:r>
        <w:rPr>
          <w:rStyle w:val="Emphasis"/>
        </w:rPr>
        <w:t>A aplicação de legislação legal ilegal contra homens e mulheres vivos</w:t>
      </w:r>
    </w:p>
    <w:p w14:paraId="7A84FBFB" w14:textId="77777777" w:rsidR="002560CB" w:rsidRDefault="002560CB" w:rsidP="00E62B2D">
      <w:pPr>
        <w:pStyle w:val="NormalWeb"/>
        <w:spacing w:after="0" w:afterAutospacing="0"/>
      </w:pPr>
      <w:r>
        <w:rPr>
          <w:rStyle w:val="Emphasis"/>
        </w:rPr>
        <w:t>O uso de fraude contra o povo</w:t>
      </w:r>
    </w:p>
    <w:p w14:paraId="5AC3D873" w14:textId="77777777" w:rsidR="002560CB" w:rsidRDefault="002560CB" w:rsidP="00E62B2D">
      <w:pPr>
        <w:pStyle w:val="NormalWeb"/>
        <w:spacing w:after="0" w:afterAutospacing="0"/>
      </w:pPr>
      <w:r>
        <w:rPr>
          <w:rStyle w:val="Emphasis"/>
        </w:rPr>
        <w:t>O uso da escravidão contra o povo</w:t>
      </w:r>
    </w:p>
    <w:p w14:paraId="26538ED1" w14:textId="77777777" w:rsidR="002560CB" w:rsidRDefault="002560CB" w:rsidP="00E62B2D">
      <w:pPr>
        <w:pStyle w:val="NormalWeb"/>
        <w:spacing w:after="0" w:afterAutospacing="0"/>
      </w:pPr>
      <w:r>
        <w:rPr>
          <w:rStyle w:val="Emphasis"/>
        </w:rPr>
        <w:t>A recusa em aceitar a autoridade do povo</w:t>
      </w:r>
    </w:p>
    <w:p w14:paraId="6E9AB600" w14:textId="77777777" w:rsidR="002560CB" w:rsidRDefault="002560CB" w:rsidP="00E62B2D">
      <w:pPr>
        <w:pStyle w:val="NormalWeb"/>
        <w:spacing w:after="0" w:afterAutospacing="0"/>
      </w:pPr>
      <w:r>
        <w:rPr>
          <w:rStyle w:val="Emphasis"/>
        </w:rPr>
        <w:t>A recusa em cumprir a sua própria legislação estatutária</w:t>
      </w:r>
    </w:p>
    <w:p w14:paraId="4045022E" w14:textId="77777777" w:rsidR="002560CB" w:rsidRDefault="002560CB" w:rsidP="002560CB">
      <w:pPr>
        <w:pStyle w:val="NormalWeb"/>
      </w:pPr>
      <w:r>
        <w:t>Para visualizar este pedido, use o link abaixo e selecione o caso número 41:</w:t>
      </w:r>
    </w:p>
    <w:p w14:paraId="32717302" w14:textId="77777777" w:rsidR="002560CB" w:rsidRDefault="004C2A9F" w:rsidP="002560CB">
      <w:pPr>
        <w:pStyle w:val="NormalWeb"/>
      </w:pPr>
      <w:hyperlink r:id="rId12" w:history="1">
        <w:r w:rsidR="002560CB">
          <w:rPr>
            <w:rStyle w:val="Hyperlink"/>
            <w:color w:val="000000"/>
          </w:rPr>
          <w:t>https://commonlawcourt.com/home-2/cases/#</w:t>
        </w:r>
      </w:hyperlink>
    </w:p>
    <w:p w14:paraId="4555D477" w14:textId="77777777" w:rsidR="002560CB" w:rsidRDefault="002560CB" w:rsidP="002560CB">
      <w:pPr>
        <w:pStyle w:val="NormalWeb"/>
      </w:pPr>
      <w:r>
        <w:rPr>
          <w:b/>
          <w:bCs/>
          <w:u w:val="single"/>
        </w:rPr>
        <w:lastRenderedPageBreak/>
        <w:br/>
      </w:r>
      <w:r>
        <w:rPr>
          <w:rStyle w:val="Strong"/>
          <w:u w:val="single"/>
        </w:rPr>
        <w:t>Para concluir</w:t>
      </w:r>
    </w:p>
    <w:p w14:paraId="08C4B0AD" w14:textId="77777777" w:rsidR="002560CB" w:rsidRDefault="002560CB" w:rsidP="002560CB">
      <w:pPr>
        <w:pStyle w:val="NormalWeb"/>
      </w:pPr>
      <w:r>
        <w:t>Você é obrigado a confirmar uma data adequada para que esta contestação legal seja tratada; esta data deverá ser emitida dentro de quatorze (14) dias a partir da data de recebimento desta contestação legal. Também estou escrevendo para confirmar que, para ajudar nesse processo, terei prazer em comparecer ao local de sua escolha para lidar com esse desafio legal, sujeito ao nosso acordo.  </w:t>
      </w:r>
    </w:p>
    <w:p w14:paraId="7CBA8F59" w14:textId="77777777" w:rsidR="002560CB" w:rsidRDefault="002560CB" w:rsidP="002560CB">
      <w:pPr>
        <w:pStyle w:val="NormalWeb"/>
      </w:pPr>
      <w:r>
        <w:t xml:space="preserve">É, portanto, da maior importância que o </w:t>
      </w:r>
      <w:r>
        <w:rPr>
          <w:color w:val="FF0000"/>
        </w:rPr>
        <w:t>(14) Procurador-Geral</w:t>
      </w:r>
      <w:r>
        <w:t xml:space="preserve"> seja convocado e presente em tribunal para esta contestação legal, para ser ouvido perante um júri, e para que eu enfrente o meu falso acusador, examine- </w:t>
      </w:r>
      <w:r>
        <w:rPr>
          <w:color w:val="FF0000"/>
        </w:rPr>
        <w:t>o (15)</w:t>
      </w:r>
      <w:r>
        <w:t xml:space="preserve"> e faça com que </w:t>
      </w:r>
      <w:r>
        <w:rPr>
          <w:color w:val="FF0000"/>
        </w:rPr>
        <w:t>(16 )</w:t>
      </w:r>
      <w:r>
        <w:t xml:space="preserve"> questionou-o sobre o caso referido.</w:t>
      </w:r>
    </w:p>
    <w:p w14:paraId="1C1A3382" w14:textId="77777777" w:rsidR="002560CB" w:rsidRDefault="002560CB" w:rsidP="002560CB">
      <w:pPr>
        <w:pStyle w:val="NormalWeb"/>
      </w:pPr>
      <w:r>
        <w:t>Até que este desafio legal tenha sido resolvido, todas as ações futuras em relação a esta questão devem ser cessadas. </w:t>
      </w:r>
    </w:p>
    <w:p w14:paraId="3436C48A" w14:textId="77777777" w:rsidR="002560CB" w:rsidRDefault="002560CB" w:rsidP="002560CB">
      <w:pPr>
        <w:pStyle w:val="NormalWeb"/>
      </w:pPr>
      <w:r>
        <w:rPr>
          <w:rStyle w:val="Emphasis"/>
        </w:rPr>
        <w:t> </w:t>
      </w:r>
    </w:p>
    <w:p w14:paraId="341EB275" w14:textId="77777777" w:rsidR="002560CB" w:rsidRDefault="002560CB" w:rsidP="002560CB">
      <w:pPr>
        <w:pStyle w:val="NormalWeb"/>
        <w:jc w:val="right"/>
      </w:pPr>
      <w:r>
        <w:rPr>
          <w:rStyle w:val="Emphasis"/>
          <w:color w:val="FF0000"/>
        </w:rPr>
        <w:t>(17) Adicione seu nome</w:t>
      </w:r>
    </w:p>
    <w:p w14:paraId="18B1018E" w14:textId="77777777" w:rsidR="002560CB" w:rsidRDefault="002560CB" w:rsidP="002560CB">
      <w:pPr>
        <w:pStyle w:val="NormalWeb"/>
        <w:jc w:val="right"/>
      </w:pPr>
      <w:r>
        <w:rPr>
          <w:rStyle w:val="Emphasis"/>
        </w:rPr>
        <w:t> </w:t>
      </w:r>
    </w:p>
    <w:p w14:paraId="59957043" w14:textId="77777777" w:rsidR="002560CB" w:rsidRDefault="002560CB" w:rsidP="002560CB">
      <w:pPr>
        <w:pStyle w:val="NormalWeb"/>
        <w:jc w:val="right"/>
      </w:pPr>
      <w:r>
        <w:rPr>
          <w:rStyle w:val="Emphasis"/>
        </w:rPr>
        <w:t xml:space="preserve">Homem vivo </w:t>
      </w:r>
      <w:r>
        <w:rPr>
          <w:rStyle w:val="Emphasis"/>
          <w:color w:val="FF0000"/>
        </w:rPr>
        <w:t>(18)</w:t>
      </w:r>
      <w:r>
        <w:rPr>
          <w:rStyle w:val="Emphasis"/>
        </w:rPr>
        <w:t xml:space="preserve"> e </w:t>
      </w:r>
      <w:r>
        <w:rPr>
          <w:i/>
          <w:iCs/>
        </w:rPr>
        <w:br/>
      </w:r>
      <w:r>
        <w:rPr>
          <w:rStyle w:val="Emphasis"/>
        </w:rPr>
        <w:t>membro da comunidade Cruinn</w:t>
      </w:r>
    </w:p>
    <w:p w14:paraId="5500A5B6" w14:textId="77777777" w:rsidR="002560CB" w:rsidRDefault="002560CB" w:rsidP="002560CB">
      <w:pPr>
        <w:pStyle w:val="NormalWeb"/>
        <w:jc w:val="right"/>
      </w:pPr>
      <w:r>
        <w:t xml:space="preserve">Estando sob a autoridade e </w:t>
      </w:r>
      <w:r>
        <w:br/>
        <w:t>jurisdição do Tribunal de Direito Comum</w:t>
      </w:r>
    </w:p>
    <w:p w14:paraId="14E21C20" w14:textId="77777777" w:rsidR="002560CB" w:rsidRDefault="002560CB" w:rsidP="002560CB">
      <w:pPr>
        <w:pStyle w:val="NormalWeb"/>
      </w:pPr>
      <w:r>
        <w:t xml:space="preserve">Data:   </w:t>
      </w:r>
      <w:r>
        <w:rPr>
          <w:color w:val="FF0000"/>
        </w:rPr>
        <w:t>(19) Adicionar data.</w:t>
      </w:r>
    </w:p>
    <w:p w14:paraId="1A322FDF" w14:textId="5D6DDDC8" w:rsidR="00191064" w:rsidRPr="00AD7B86" w:rsidRDefault="00191064" w:rsidP="00AD7B86"/>
    <w:sectPr w:rsidR="00191064" w:rsidRPr="00AD7B86"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45A46"/>
    <w:multiLevelType w:val="multilevel"/>
    <w:tmpl w:val="D1CE8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0B8237F"/>
    <w:multiLevelType w:val="multilevel"/>
    <w:tmpl w:val="0F184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9454E"/>
    <w:multiLevelType w:val="multilevel"/>
    <w:tmpl w:val="F7F88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688A3FBD"/>
    <w:multiLevelType w:val="multilevel"/>
    <w:tmpl w:val="116EE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74459F"/>
    <w:multiLevelType w:val="multilevel"/>
    <w:tmpl w:val="692E9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725085"/>
    <w:multiLevelType w:val="multilevel"/>
    <w:tmpl w:val="A39C1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0"/>
  </w:num>
  <w:num w:numId="4">
    <w:abstractNumId w:val="16"/>
  </w:num>
  <w:num w:numId="5">
    <w:abstractNumId w:val="18"/>
  </w:num>
  <w:num w:numId="6">
    <w:abstractNumId w:val="21"/>
  </w:num>
  <w:num w:numId="7">
    <w:abstractNumId w:val="8"/>
  </w:num>
  <w:num w:numId="8">
    <w:abstractNumId w:val="3"/>
  </w:num>
  <w:num w:numId="9">
    <w:abstractNumId w:val="23"/>
  </w:num>
  <w:num w:numId="10">
    <w:abstractNumId w:val="17"/>
  </w:num>
  <w:num w:numId="11">
    <w:abstractNumId w:val="1"/>
  </w:num>
  <w:num w:numId="12">
    <w:abstractNumId w:val="12"/>
  </w:num>
  <w:num w:numId="13">
    <w:abstractNumId w:val="27"/>
  </w:num>
  <w:num w:numId="14">
    <w:abstractNumId w:val="11"/>
  </w:num>
  <w:num w:numId="15">
    <w:abstractNumId w:val="20"/>
  </w:num>
  <w:num w:numId="16">
    <w:abstractNumId w:val="22"/>
  </w:num>
  <w:num w:numId="17">
    <w:abstractNumId w:val="14"/>
  </w:num>
  <w:num w:numId="18">
    <w:abstractNumId w:val="6"/>
  </w:num>
  <w:num w:numId="19">
    <w:abstractNumId w:val="9"/>
  </w:num>
  <w:num w:numId="20">
    <w:abstractNumId w:val="15"/>
  </w:num>
  <w:num w:numId="21">
    <w:abstractNumId w:val="26"/>
  </w:num>
  <w:num w:numId="22">
    <w:abstractNumId w:val="0"/>
  </w:num>
  <w:num w:numId="23">
    <w:abstractNumId w:val="4"/>
  </w:num>
  <w:num w:numId="24">
    <w:abstractNumId w:val="24"/>
  </w:num>
  <w:num w:numId="25">
    <w:abstractNumId w:val="2"/>
  </w:num>
  <w:num w:numId="26">
    <w:abstractNumId w:val="19"/>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844F3"/>
    <w:rsid w:val="00190985"/>
    <w:rsid w:val="00191064"/>
    <w:rsid w:val="001D693D"/>
    <w:rsid w:val="00206E6D"/>
    <w:rsid w:val="00207C75"/>
    <w:rsid w:val="00252A15"/>
    <w:rsid w:val="002560CB"/>
    <w:rsid w:val="0029076C"/>
    <w:rsid w:val="002A3101"/>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C2A9F"/>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D7E8E"/>
    <w:rsid w:val="009E6E81"/>
    <w:rsid w:val="00AB6318"/>
    <w:rsid w:val="00AC6E3B"/>
    <w:rsid w:val="00AD7B86"/>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2B2D"/>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D1E8B"/>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9203">
      <w:bodyDiv w:val="1"/>
      <w:marLeft w:val="0"/>
      <w:marRight w:val="0"/>
      <w:marTop w:val="0"/>
      <w:marBottom w:val="0"/>
      <w:divBdr>
        <w:top w:val="none" w:sz="0" w:space="0" w:color="auto"/>
        <w:left w:val="none" w:sz="0" w:space="0" w:color="auto"/>
        <w:bottom w:val="none" w:sz="0" w:space="0" w:color="auto"/>
        <w:right w:val="none" w:sz="0" w:space="0" w:color="auto"/>
      </w:divBdr>
    </w:div>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225460807">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618877424">
      <w:bodyDiv w:val="1"/>
      <w:marLeft w:val="0"/>
      <w:marRight w:val="0"/>
      <w:marTop w:val="0"/>
      <w:marBottom w:val="0"/>
      <w:divBdr>
        <w:top w:val="none" w:sz="0" w:space="0" w:color="auto"/>
        <w:left w:val="none" w:sz="0" w:space="0" w:color="auto"/>
        <w:bottom w:val="none" w:sz="0" w:space="0" w:color="auto"/>
        <w:right w:val="none" w:sz="0" w:space="0" w:color="auto"/>
      </w:divBdr>
    </w:div>
    <w:div w:id="110102963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3</cp:revision>
  <cp:lastPrinted>2023-11-20T08:38:00Z</cp:lastPrinted>
  <dcterms:created xsi:type="dcterms:W3CDTF">2024-06-24T23:27:00Z</dcterms:created>
  <dcterms:modified xsi:type="dcterms:W3CDTF">2024-06-25T17:15:00Z</dcterms:modified>
</cp:coreProperties>
</file>